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497B98" w:rsidRDefault="00497B98" w:rsidP="00DB2386">
      <w:pPr>
        <w:pStyle w:val="Nagwek1"/>
        <w:spacing w:before="0" w:line="276" w:lineRule="auto"/>
        <w:ind w:left="3540" w:firstLine="708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97B98">
        <w:rPr>
          <w:rFonts w:ascii="Arial" w:eastAsia="Times New Roman" w:hAnsi="Arial" w:cs="Arial"/>
          <w:color w:val="auto"/>
          <w:sz w:val="24"/>
          <w:szCs w:val="24"/>
          <w:lang w:eastAsia="pl-PL"/>
        </w:rPr>
        <w:t>Gminne Wodociągi i Oczyszczalnia w Jeżewie</w:t>
      </w:r>
    </w:p>
    <w:p w:rsidR="007C722C" w:rsidRPr="007C722C" w:rsidRDefault="007C722C" w:rsidP="00DB2386">
      <w:pPr>
        <w:pStyle w:val="Nagwek1"/>
        <w:spacing w:before="0" w:line="276" w:lineRule="auto"/>
        <w:ind w:left="3540" w:firstLine="708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</w:t>
      </w:r>
      <w:r w:rsidR="00497B98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Łąkowa 2</w:t>
      </w: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</w:p>
    <w:p w:rsidR="007C722C" w:rsidRPr="007C722C" w:rsidRDefault="007C722C" w:rsidP="00DB2386">
      <w:pPr>
        <w:pStyle w:val="Nagwek1"/>
        <w:spacing w:before="0" w:line="276" w:lineRule="auto"/>
        <w:ind w:left="3540" w:firstLine="708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bookmarkStart w:id="0" w:name="_GoBack"/>
      <w:bookmarkEnd w:id="0"/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86-131 Jeżewo</w:t>
      </w:r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F1CCD"/>
    <w:rsid w:val="003B7BC0"/>
    <w:rsid w:val="00497B98"/>
    <w:rsid w:val="004D09E2"/>
    <w:rsid w:val="0071455F"/>
    <w:rsid w:val="007C722C"/>
    <w:rsid w:val="00AF4208"/>
    <w:rsid w:val="00AF7632"/>
    <w:rsid w:val="00C41E1A"/>
    <w:rsid w:val="00D4017F"/>
    <w:rsid w:val="00DB2386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D2DD-1854-47FE-9F34-4C534218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5</cp:revision>
  <dcterms:created xsi:type="dcterms:W3CDTF">2021-09-10T11:44:00Z</dcterms:created>
  <dcterms:modified xsi:type="dcterms:W3CDTF">2021-09-13T06:04:00Z</dcterms:modified>
</cp:coreProperties>
</file>