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4A2A" w:rsidRDefault="005F6368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</w:p>
    <w:p w:rsidR="00014A2A" w:rsidRDefault="00014A2A" w:rsidP="0001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przetwarzaniu danych osobowych </w:t>
      </w:r>
      <w:r w:rsidRPr="00014A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(zgodnie z art. 13 RODO)</w:t>
      </w:r>
    </w:p>
    <w:p w:rsidR="00014A2A" w:rsidRPr="002427DE" w:rsidRDefault="002427DE" w:rsidP="00014A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 i umowy najmu lokali stanowiących własność gminy</w:t>
      </w:r>
    </w:p>
    <w:p w:rsidR="002427DE" w:rsidRDefault="002427DE" w:rsidP="0001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Państwa dane osobowe przetwarzane są zgodnie z art. 13 ust.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i 2 Rozporządzenia Parlamentu Europejskiego i Rady (UE) 2016/679 z dnia 27 kwietnia 2016 r. w sprawie ochrony osób fizycznych w związku z przetwarzaniem danych osobowych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i w sprawie swobodnego przepływu takich danych oraz uchylenia dyrektywy 95/46/WE (ogólne rozporządzenie o ochronie danych) (Dz.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Urz.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UE.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L z późn. zm.)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- RODO:</w:t>
      </w:r>
    </w:p>
    <w:p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4A2A" w:rsidRP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DA4431"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Administrator wyznaczył Inspektora Ochrony Danych Osobowych z którym można kontaktować się we wszystkich sprawach związanych z przetwarzaniem danych osobowych: </w:t>
      </w:r>
      <w:r w:rsidR="003377F1" w:rsidRPr="00337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6" w:history="1">
        <w:r w:rsidR="003377F1" w:rsidRPr="003377F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:rsidR="002427DE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są przetwarzane w celu zaspokojenia potrzeb mieszkaniowych wspólnoty samorządowej przy wykorzystaniu mieszkaniowego zasobu gminy na podstawie ustawy 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21 czerwca 2001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o ochronie praw lokatorów, mieszkaniowym zasobie gminnym 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zmianie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cywilnego (Dz. U z 2019 r., poz. 1182</w:t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zm.), zgodnie z art. 6 ust. 1 lit. c (RODO)</w:t>
      </w:r>
    </w:p>
    <w:p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4) Dane osobowe mogą być przekazywane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odmiotom wyłącznie upoważnionym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przepisów prawa.</w:t>
      </w:r>
    </w:p>
    <w:p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5) Nie planuje się przekazywania Pani/Pana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 osobo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wych do państw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trzecich lub organizacji międzynarodowych.</w:t>
      </w:r>
    </w:p>
    <w:p w:rsidR="001E269C" w:rsidRPr="00014A2A" w:rsidRDefault="001E269C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6) Dane będą przechowywane przez okres ust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alony rozporządzeniem w sprawie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 kancelaryjnej, jednolitych rzeczow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wykazów akt oraz instrukcji </w:t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organizacji 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i zakresu działania archi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>wów zakładowych</w:t>
      </w:r>
      <w:r w:rsidR="00E56F0D">
        <w:rPr>
          <w:rFonts w:ascii="Times New Roman" w:eastAsia="Times New Roman" w:hAnsi="Times New Roman" w:cs="Times New Roman"/>
          <w:sz w:val="24"/>
          <w:szCs w:val="24"/>
          <w:lang w:eastAsia="pl-PL"/>
        </w:rPr>
        <w:t>, tj. przez okres 10 lat.</w:t>
      </w:r>
    </w:p>
    <w:p w:rsidR="00CD12A1" w:rsidRDefault="00CD12A1" w:rsidP="00CD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7) Posiada Pani/Pan prawo do:</w:t>
      </w:r>
    </w:p>
    <w:p w:rsidR="00CD12A1" w:rsidRDefault="00CD12A1" w:rsidP="00CD12A1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- uzyskania od Administratora dostępu do swoich danych osobowych, ich sprostowania,  wniesienia sprzeciwu wobec przetwarzania danych, ograniczenia przetwarzania, </w:t>
      </w:r>
    </w:p>
    <w:p w:rsidR="00CD12A1" w:rsidRDefault="00CD12A1" w:rsidP="00CD12A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- wniesienia skargi do organu nadzorczego jakim jest Prezes Urzędu Ochrony Danych Osobowych.</w:t>
      </w:r>
    </w:p>
    <w:p w:rsidR="001E269C" w:rsidRPr="00014A2A" w:rsidRDefault="00CD12A1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danych oraz ich przetwarzanie jest wymogiem ustawowym w związku z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21 czerwca 2001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o ochronie praw lokatorów, mieszkaniowym zasobie gminnym 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>o zmianie Kodeksu c</w:t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>ywilnego. Nie podanie danych uniemożliwi rozpoczęcie</w:t>
      </w:r>
      <w:r w:rsid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27DE" w:rsidRPr="002427DE">
        <w:rPr>
          <w:rFonts w:ascii="Times New Roman" w:eastAsia="Times New Roman" w:hAnsi="Times New Roman" w:cs="Times New Roman"/>
          <w:sz w:val="24"/>
          <w:szCs w:val="24"/>
          <w:lang w:eastAsia="pl-PL"/>
        </w:rPr>
        <w:t>lub prowadzenie sprawy i może skutkować nie wynajęciem lokalu.</w:t>
      </w:r>
    </w:p>
    <w:p w:rsidR="001E269C" w:rsidRDefault="00CD12A1" w:rsidP="001E26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9) Państwa</w:t>
      </w:r>
      <w:r w:rsidR="001E269C"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dane osobowe nie będą przetw</w:t>
      </w:r>
      <w:r w:rsidR="000739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arzane w sposób zautomatyzowany </w:t>
      </w:r>
      <w:r w:rsidR="001E269C" w:rsidRPr="00014A2A">
        <w:rPr>
          <w:rFonts w:ascii="Times New Roman" w:eastAsia="Times New Roman" w:hAnsi="Times New Roman" w:cs="Times New Roman"/>
          <w:sz w:val="24"/>
          <w:szCs w:val="24"/>
          <w:lang w:eastAsia="pl-PL"/>
        </w:rPr>
        <w:t>i nie będą podlegać profilowaniu.</w:t>
      </w:r>
    </w:p>
    <w:p w:rsidR="00014A2A" w:rsidRDefault="00014A2A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269C" w:rsidRDefault="001E269C" w:rsidP="00014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C478B" w:rsidRPr="002B2E59" w:rsidRDefault="00CC478B" w:rsidP="00014A2A">
      <w:pPr>
        <w:jc w:val="both"/>
        <w:rPr>
          <w:color w:val="92D050"/>
          <w:sz w:val="24"/>
          <w:szCs w:val="24"/>
        </w:rPr>
      </w:pPr>
    </w:p>
    <w:sectPr w:rsidR="00CC478B" w:rsidRPr="002B2E59" w:rsidSect="0089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650"/>
    <w:multiLevelType w:val="multilevel"/>
    <w:tmpl w:val="C71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42E90"/>
    <w:multiLevelType w:val="hybridMultilevel"/>
    <w:tmpl w:val="5F50E23C"/>
    <w:lvl w:ilvl="0" w:tplc="C6E4A30A">
      <w:start w:val="1"/>
      <w:numFmt w:val="decimal"/>
      <w:lvlText w:val="%1."/>
      <w:lvlJc w:val="left"/>
      <w:pPr>
        <w:ind w:left="405" w:hanging="360"/>
      </w:pPr>
      <w:rPr>
        <w:rFonts w:eastAsiaTheme="minorHAnsi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F0106A"/>
    <w:multiLevelType w:val="multilevel"/>
    <w:tmpl w:val="DB60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50933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7518918">
    <w:abstractNumId w:val="0"/>
  </w:num>
  <w:num w:numId="3" w16cid:durableId="2035569337">
    <w:abstractNumId w:val="2"/>
  </w:num>
  <w:num w:numId="4" w16cid:durableId="876547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815"/>
    <w:rsid w:val="00014A2A"/>
    <w:rsid w:val="00073998"/>
    <w:rsid w:val="000A4651"/>
    <w:rsid w:val="000D379D"/>
    <w:rsid w:val="000D3FB3"/>
    <w:rsid w:val="000E2B9A"/>
    <w:rsid w:val="000F0E11"/>
    <w:rsid w:val="000F6462"/>
    <w:rsid w:val="00140E69"/>
    <w:rsid w:val="001A1815"/>
    <w:rsid w:val="001C3884"/>
    <w:rsid w:val="001E159B"/>
    <w:rsid w:val="001E269C"/>
    <w:rsid w:val="00204F67"/>
    <w:rsid w:val="00224CBC"/>
    <w:rsid w:val="00226706"/>
    <w:rsid w:val="002427DE"/>
    <w:rsid w:val="002732A5"/>
    <w:rsid w:val="002B2E59"/>
    <w:rsid w:val="002C65CF"/>
    <w:rsid w:val="002E7ECA"/>
    <w:rsid w:val="0032614E"/>
    <w:rsid w:val="003377F1"/>
    <w:rsid w:val="00380F1F"/>
    <w:rsid w:val="003F1257"/>
    <w:rsid w:val="00413060"/>
    <w:rsid w:val="00421A0C"/>
    <w:rsid w:val="00453520"/>
    <w:rsid w:val="00494950"/>
    <w:rsid w:val="004A04B3"/>
    <w:rsid w:val="004D10F2"/>
    <w:rsid w:val="004E3D9E"/>
    <w:rsid w:val="00542EC7"/>
    <w:rsid w:val="0055647A"/>
    <w:rsid w:val="0059633B"/>
    <w:rsid w:val="005C3B5D"/>
    <w:rsid w:val="005D6F99"/>
    <w:rsid w:val="005F6368"/>
    <w:rsid w:val="00605C92"/>
    <w:rsid w:val="006270F4"/>
    <w:rsid w:val="006A1CA4"/>
    <w:rsid w:val="006C273E"/>
    <w:rsid w:val="006C666D"/>
    <w:rsid w:val="007D1B98"/>
    <w:rsid w:val="007D22ED"/>
    <w:rsid w:val="00850DCB"/>
    <w:rsid w:val="00873544"/>
    <w:rsid w:val="00894F5C"/>
    <w:rsid w:val="008B0482"/>
    <w:rsid w:val="009C2B0E"/>
    <w:rsid w:val="009F15B1"/>
    <w:rsid w:val="00A16D3D"/>
    <w:rsid w:val="00B660DA"/>
    <w:rsid w:val="00C27733"/>
    <w:rsid w:val="00CC478B"/>
    <w:rsid w:val="00CD12A1"/>
    <w:rsid w:val="00D21614"/>
    <w:rsid w:val="00D57C19"/>
    <w:rsid w:val="00D72BF6"/>
    <w:rsid w:val="00D95D8A"/>
    <w:rsid w:val="00DA4431"/>
    <w:rsid w:val="00DA5B19"/>
    <w:rsid w:val="00E563BB"/>
    <w:rsid w:val="00E56F0D"/>
    <w:rsid w:val="00F0457C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DABF1-09BA-439B-8033-B13097D1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A2A"/>
  </w:style>
  <w:style w:type="paragraph" w:styleId="Nagwek2">
    <w:name w:val="heading 2"/>
    <w:basedOn w:val="Normalny"/>
    <w:link w:val="Nagwek2Znak"/>
    <w:uiPriority w:val="9"/>
    <w:qFormat/>
    <w:rsid w:val="006C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6C6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18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18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C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478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66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C66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6C666D"/>
  </w:style>
  <w:style w:type="character" w:customStyle="1" w:styleId="st">
    <w:name w:val="st"/>
    <w:basedOn w:val="Domylnaczcionkaakapitu"/>
    <w:rsid w:val="006C666D"/>
  </w:style>
  <w:style w:type="character" w:styleId="Uwydatnienie">
    <w:name w:val="Emphasis"/>
    <w:basedOn w:val="Domylnaczcionkaakapitu"/>
    <w:uiPriority w:val="20"/>
    <w:qFormat/>
    <w:rsid w:val="006C666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27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27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2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27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3E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77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rtnersystem.iod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D9CA7-FE5E-44E0-8631-54C3D722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Patryk Recki</cp:lastModifiedBy>
  <cp:revision>6</cp:revision>
  <cp:lastPrinted>2019-03-13T18:48:00Z</cp:lastPrinted>
  <dcterms:created xsi:type="dcterms:W3CDTF">2019-07-03T20:22:00Z</dcterms:created>
  <dcterms:modified xsi:type="dcterms:W3CDTF">2023-08-04T09:55:00Z</dcterms:modified>
</cp:coreProperties>
</file>