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596C3" w14:textId="77777777" w:rsidR="009C02E8" w:rsidRDefault="009C02E8" w:rsidP="009C02E8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 RODO dla klientów Urzędu Gminy Jeżewo w zakresie zawarcia umowy na dostawę wody.</w:t>
      </w:r>
    </w:p>
    <w:p w14:paraId="57B587B0" w14:textId="77777777" w:rsidR="00B2428A" w:rsidRPr="009D2FC0" w:rsidRDefault="00B2428A" w:rsidP="009D2FC0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A234466" w14:textId="77777777" w:rsidR="00C07A9C" w:rsidRDefault="00C07A9C" w:rsidP="00D57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03F89C" w14:textId="77777777" w:rsidR="00D57C19" w:rsidRPr="00B2428A" w:rsidRDefault="005F6368" w:rsidP="00A87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3D14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</w:t>
      </w:r>
      <w:r w:rsidR="009D2FC0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Na podstawie</w:t>
      </w:r>
      <w:r w:rsidR="006C273E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art. 13 ust.1 i 2 Rozporządzenia Parlamentu Europejskiego i Rady (UE) 2016/679 </w:t>
      </w:r>
      <w:r w:rsid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     </w:t>
      </w:r>
      <w:r w:rsidR="006C273E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z dnia 27 kwietnia 2016 r. w sprawie ochrony osób fizycznych w związku z przetwarzaniem danych osobowych i w sprawie swobodnego przepływu takich danych oraz uchylenia dyrektywy 95/46/WE (ogólne rozporządzenie o ochronie dan</w:t>
      </w:r>
      <w:r w:rsidR="002C65CF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ych) (Dz.</w:t>
      </w:r>
      <w:r w:rsidR="0087582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2C65CF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Urz.</w:t>
      </w:r>
      <w:r w:rsidR="0087582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2C65CF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UE.</w:t>
      </w:r>
      <w:r w:rsidR="0087582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2C65CF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L</w:t>
      </w:r>
      <w:r w:rsid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2C65CF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z późn. zm.</w:t>
      </w:r>
      <w:r w:rsidR="006C273E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)</w:t>
      </w:r>
      <w:r w:rsidR="00B2428A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6C273E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- </w:t>
      </w:r>
      <w:r w:rsidR="009D2FC0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dalej </w:t>
      </w:r>
      <w:r w:rsidR="006C273E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RODO</w:t>
      </w:r>
      <w:r w:rsidR="00181715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informuje</w:t>
      </w:r>
      <w:r w:rsidR="009D2FC0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Państwa, że</w:t>
      </w:r>
      <w:r w:rsidR="006C273E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:</w:t>
      </w:r>
    </w:p>
    <w:p w14:paraId="416566AB" w14:textId="77777777" w:rsidR="00734091" w:rsidRPr="00B2428A" w:rsidRDefault="00734091" w:rsidP="00B242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</w:p>
    <w:p w14:paraId="6A207A79" w14:textId="77777777" w:rsidR="00E563BB" w:rsidRPr="00B2428A" w:rsidRDefault="00DD6379" w:rsidP="00B2428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1) </w:t>
      </w:r>
      <w:r w:rsidR="00F917EE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3674A3"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7B075150" w14:textId="3D156FAB" w:rsidR="00734091" w:rsidRPr="00B2428A" w:rsidRDefault="00DD6379" w:rsidP="00B2428A">
      <w:pPr>
        <w:spacing w:after="0" w:line="240" w:lineRule="auto"/>
        <w:ind w:left="426" w:hanging="426"/>
        <w:jc w:val="both"/>
        <w:rPr>
          <w:rStyle w:val="Hipercze"/>
          <w:rFonts w:ascii="Times New Roman" w:eastAsia="Times New Roman" w:hAnsi="Times New Roman" w:cs="Times New Roman"/>
          <w:color w:val="000000" w:themeColor="text1"/>
          <w:szCs w:val="20"/>
          <w:u w:val="none"/>
          <w:lang w:eastAsia="pl-PL"/>
        </w:rPr>
      </w:pPr>
      <w:r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2) </w:t>
      </w:r>
      <w:r w:rsidR="00F917EE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E563B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Administrator wyznaczył Inspektora Ochrony Danych Osobowych z którym można kontaktować się we wszystkich sprawach związanych z przetwarzaniem danych osobowych: </w:t>
      </w:r>
      <w:r w:rsidR="00A66C87" w:rsidRPr="00A66C87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tel. 601 992 970, e-mail: </w:t>
      </w:r>
      <w:hyperlink r:id="rId5" w:history="1">
        <w:r w:rsidR="00A66C87" w:rsidRPr="00A66C87">
          <w:rPr>
            <w:rStyle w:val="Hipercze"/>
            <w:rFonts w:ascii="Times New Roman" w:eastAsia="Times New Roman" w:hAnsi="Times New Roman" w:cs="Times New Roman"/>
            <w:szCs w:val="20"/>
            <w:lang w:eastAsia="pl-PL"/>
          </w:rPr>
          <w:t>partnersystem.iod@gmail.com</w:t>
        </w:r>
      </w:hyperlink>
    </w:p>
    <w:p w14:paraId="62C776B3" w14:textId="77777777" w:rsidR="00734091" w:rsidRPr="00B2428A" w:rsidRDefault="00E563BB" w:rsidP="00B2428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3</w:t>
      </w:r>
      <w:r w:rsidR="006C273E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)</w:t>
      </w:r>
      <w:r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Pani/Pana dane o</w:t>
      </w:r>
      <w:r w:rsidR="00140E69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sobowe będą przetwarzane w celu</w:t>
      </w:r>
      <w:r w:rsidR="009B69E4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zawarcia umowy o dostawę</w:t>
      </w:r>
      <w:r w:rsidR="0087582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wody </w:t>
      </w:r>
      <w:r w:rsid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           </w:t>
      </w:r>
      <w:r w:rsidR="0087582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i odprowadzani</w:t>
      </w:r>
      <w:r w:rsidR="000A6A79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e ścieków – art. 6 ust. 1 lit. c</w:t>
      </w:r>
      <w:r w:rsidR="0087582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E10B79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RODO,</w:t>
      </w:r>
    </w:p>
    <w:p w14:paraId="1921AEFC" w14:textId="77777777" w:rsidR="00734091" w:rsidRPr="00B2428A" w:rsidRDefault="002254BC" w:rsidP="00B2428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4) 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W związku z przetwarzaniem danych osob</w:t>
      </w:r>
      <w:r w:rsidR="0013774D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owych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przysługuje </w:t>
      </w:r>
      <w:r w:rsidR="005C3B5D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Państwu 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prawo: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br/>
        <w:t xml:space="preserve"> - dostępu do swoich danych oso</w:t>
      </w:r>
      <w:r w:rsidR="0013774D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bowych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,  ograniczenia przetwarzania</w:t>
      </w:r>
      <w:r w:rsidR="00453520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oraz prawo </w:t>
      </w:r>
      <w:r w:rsidR="00A874B6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      </w:t>
      </w:r>
      <w:r w:rsid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</w:t>
      </w:r>
      <w:r w:rsidR="00A874B6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do wniesienia sprzeciwu wobec przetwarzania (</w:t>
      </w:r>
      <w:r w:rsidR="000462EC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np. 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ze względu na sytuację szczególną osoby),                                                                                                   </w:t>
      </w:r>
      <w:r w:rsidR="00453520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             </w:t>
      </w:r>
      <w:r w:rsidR="000462EC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            </w:t>
      </w:r>
      <w:r w:rsidR="00453520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850DC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- wniesienia skargi do organu nadzoru (Prezes Urzędu Ochrony Danych Osobowych).</w:t>
      </w:r>
    </w:p>
    <w:p w14:paraId="3C42B9FC" w14:textId="77777777" w:rsidR="00734091" w:rsidRPr="00B2428A" w:rsidRDefault="00DD6379" w:rsidP="00B2428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5) </w:t>
      </w:r>
      <w:r w:rsidR="00F917EE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9B69E4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Pani/Pana dane osobowe mogą zostać udostępnione upoważnionym z mocy prawa organom publicznym</w:t>
      </w:r>
      <w:r w:rsidR="00B35C2A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, które mogą otrzymywać dane osobowe w ramach konkretnego postępowania. Ponadto </w:t>
      </w:r>
      <w:r w:rsidR="003D149C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mogą być przekazywane podmiotom świadczącym usługi</w:t>
      </w:r>
      <w:r w:rsidR="00F917EE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3D149C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na rzecz Administratora, którym Administrator powierza dane na podstawie zawartych</w:t>
      </w:r>
      <w:r w:rsidR="00E10B79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umów powierzenia,</w:t>
      </w:r>
    </w:p>
    <w:p w14:paraId="66E5DA7A" w14:textId="77777777" w:rsidR="00734091" w:rsidRPr="00B2428A" w:rsidRDefault="00DD6379" w:rsidP="00B2428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6) </w:t>
      </w:r>
      <w:r w:rsidR="001D37D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Państwa dane przechowywane będą przez okres określony przepisami o archiwizacji, </w:t>
      </w:r>
      <w:r w:rsidR="00A874B6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    </w:t>
      </w:r>
      <w:r w:rsid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             </w:t>
      </w:r>
      <w:r w:rsidR="00A874B6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1D37DB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w instrukcjach kancelaryjnych oraz j</w:t>
      </w:r>
      <w:r w:rsidR="00E10B79"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>ednolitym rzeczowym wykazie akt,</w:t>
      </w:r>
    </w:p>
    <w:p w14:paraId="1AFB63AC" w14:textId="77777777" w:rsidR="006A1CA4" w:rsidRPr="00B2428A" w:rsidRDefault="00DD6379" w:rsidP="00B2428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  <w:r w:rsidRP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7) </w:t>
      </w:r>
      <w:r w:rsidR="00B2428A"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  <w:t xml:space="preserve"> </w:t>
      </w:r>
      <w:r w:rsidR="00873544" w:rsidRPr="00B2428A">
        <w:rPr>
          <w:rFonts w:ascii="Times New Roman" w:hAnsi="Times New Roman" w:cs="Times New Roman"/>
          <w:color w:val="000000" w:themeColor="text1"/>
          <w:szCs w:val="20"/>
        </w:rPr>
        <w:t>Podanie danych osobowych jest dobr</w:t>
      </w:r>
      <w:r w:rsidR="000C5C81" w:rsidRPr="00B2428A">
        <w:rPr>
          <w:rFonts w:ascii="Times New Roman" w:hAnsi="Times New Roman" w:cs="Times New Roman"/>
          <w:color w:val="000000" w:themeColor="text1"/>
          <w:szCs w:val="20"/>
        </w:rPr>
        <w:t>owolne, jednak konsekwencją nie</w:t>
      </w:r>
      <w:r w:rsidR="001D37DB" w:rsidRPr="00B2428A">
        <w:rPr>
          <w:rFonts w:ascii="Times New Roman" w:hAnsi="Times New Roman" w:cs="Times New Roman"/>
          <w:color w:val="000000" w:themeColor="text1"/>
          <w:szCs w:val="20"/>
        </w:rPr>
        <w:t>podania ich będzie</w:t>
      </w:r>
      <w:r w:rsidR="000462EC" w:rsidRPr="00B2428A">
        <w:rPr>
          <w:rFonts w:ascii="Times New Roman" w:hAnsi="Times New Roman" w:cs="Times New Roman"/>
          <w:color w:val="000000" w:themeColor="text1"/>
          <w:szCs w:val="20"/>
        </w:rPr>
        <w:t xml:space="preserve"> brak możliwo</w:t>
      </w:r>
      <w:r w:rsidR="001D37DB" w:rsidRPr="00B2428A">
        <w:rPr>
          <w:rFonts w:ascii="Times New Roman" w:hAnsi="Times New Roman" w:cs="Times New Roman"/>
          <w:color w:val="000000" w:themeColor="text1"/>
          <w:szCs w:val="20"/>
        </w:rPr>
        <w:t>ści realizacji celu, o którym w pkt. 3.</w:t>
      </w:r>
    </w:p>
    <w:p w14:paraId="392B7FCC" w14:textId="77777777" w:rsidR="006C273E" w:rsidRPr="00B2428A" w:rsidRDefault="006C273E" w:rsidP="00850DC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Cs w:val="20"/>
          <w:lang w:eastAsia="pl-PL"/>
        </w:rPr>
      </w:pPr>
    </w:p>
    <w:p w14:paraId="54D2856E" w14:textId="77777777" w:rsidR="00CC478B" w:rsidRPr="00B2428A" w:rsidRDefault="00CC478B" w:rsidP="00D57C19">
      <w:pPr>
        <w:rPr>
          <w:color w:val="000000" w:themeColor="text1"/>
          <w:szCs w:val="20"/>
        </w:rPr>
      </w:pPr>
    </w:p>
    <w:sectPr w:rsidR="00CC478B" w:rsidRPr="00B2428A" w:rsidSect="0089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6650"/>
    <w:multiLevelType w:val="multilevel"/>
    <w:tmpl w:val="C71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42E90"/>
    <w:multiLevelType w:val="hybridMultilevel"/>
    <w:tmpl w:val="5F50E23C"/>
    <w:lvl w:ilvl="0" w:tplc="C6E4A30A">
      <w:start w:val="1"/>
      <w:numFmt w:val="decimal"/>
      <w:lvlText w:val="%1."/>
      <w:lvlJc w:val="left"/>
      <w:pPr>
        <w:ind w:left="405" w:hanging="360"/>
      </w:pPr>
      <w:rPr>
        <w:rFonts w:eastAsiaTheme="minorHAnsi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F0106A"/>
    <w:multiLevelType w:val="multilevel"/>
    <w:tmpl w:val="DB60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9300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9780741">
    <w:abstractNumId w:val="0"/>
  </w:num>
  <w:num w:numId="3" w16cid:durableId="119034537">
    <w:abstractNumId w:val="2"/>
  </w:num>
  <w:num w:numId="4" w16cid:durableId="189773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815"/>
    <w:rsid w:val="000462EC"/>
    <w:rsid w:val="00064B9E"/>
    <w:rsid w:val="000A4651"/>
    <w:rsid w:val="000A6A79"/>
    <w:rsid w:val="000C5C81"/>
    <w:rsid w:val="000D379D"/>
    <w:rsid w:val="000D3FB3"/>
    <w:rsid w:val="000E0A70"/>
    <w:rsid w:val="000F0E11"/>
    <w:rsid w:val="0013774D"/>
    <w:rsid w:val="00140E69"/>
    <w:rsid w:val="00181715"/>
    <w:rsid w:val="001A1815"/>
    <w:rsid w:val="001C3884"/>
    <w:rsid w:val="001D37DB"/>
    <w:rsid w:val="001E159B"/>
    <w:rsid w:val="002254BC"/>
    <w:rsid w:val="00226706"/>
    <w:rsid w:val="002732A5"/>
    <w:rsid w:val="002B2E59"/>
    <w:rsid w:val="002C65CF"/>
    <w:rsid w:val="002E7ECA"/>
    <w:rsid w:val="0032614E"/>
    <w:rsid w:val="003674A3"/>
    <w:rsid w:val="003D149C"/>
    <w:rsid w:val="003F1257"/>
    <w:rsid w:val="00453520"/>
    <w:rsid w:val="00494950"/>
    <w:rsid w:val="004E3D9E"/>
    <w:rsid w:val="00540981"/>
    <w:rsid w:val="0055647A"/>
    <w:rsid w:val="005C3B5D"/>
    <w:rsid w:val="005D6F99"/>
    <w:rsid w:val="005F6368"/>
    <w:rsid w:val="006A1CA4"/>
    <w:rsid w:val="006C273E"/>
    <w:rsid w:val="006C666D"/>
    <w:rsid w:val="00734091"/>
    <w:rsid w:val="007D22ED"/>
    <w:rsid w:val="00850DCB"/>
    <w:rsid w:val="00873544"/>
    <w:rsid w:val="0087582B"/>
    <w:rsid w:val="00894F5C"/>
    <w:rsid w:val="008B0482"/>
    <w:rsid w:val="008D08B8"/>
    <w:rsid w:val="00954865"/>
    <w:rsid w:val="009B69E4"/>
    <w:rsid w:val="009B7B1D"/>
    <w:rsid w:val="009C02E8"/>
    <w:rsid w:val="009C2B0E"/>
    <w:rsid w:val="009D298E"/>
    <w:rsid w:val="009D2FC0"/>
    <w:rsid w:val="009F15B1"/>
    <w:rsid w:val="00A16D3D"/>
    <w:rsid w:val="00A61BB1"/>
    <w:rsid w:val="00A66C87"/>
    <w:rsid w:val="00A7638B"/>
    <w:rsid w:val="00A874B6"/>
    <w:rsid w:val="00AC5771"/>
    <w:rsid w:val="00B2428A"/>
    <w:rsid w:val="00B35C2A"/>
    <w:rsid w:val="00B71BDF"/>
    <w:rsid w:val="00C07A9C"/>
    <w:rsid w:val="00CC478B"/>
    <w:rsid w:val="00D57C19"/>
    <w:rsid w:val="00D72BF6"/>
    <w:rsid w:val="00D95D8A"/>
    <w:rsid w:val="00DA5B19"/>
    <w:rsid w:val="00DD6379"/>
    <w:rsid w:val="00E10B79"/>
    <w:rsid w:val="00E125E0"/>
    <w:rsid w:val="00E563BB"/>
    <w:rsid w:val="00F0457C"/>
    <w:rsid w:val="00F90BB7"/>
    <w:rsid w:val="00F917EE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A88E"/>
  <w15:docId w15:val="{431C6B10-C579-47BB-9957-647BA04E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5C"/>
  </w:style>
  <w:style w:type="paragraph" w:styleId="Nagwek2">
    <w:name w:val="heading 2"/>
    <w:basedOn w:val="Normalny"/>
    <w:link w:val="Nagwek2Znak"/>
    <w:uiPriority w:val="9"/>
    <w:qFormat/>
    <w:rsid w:val="006C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6C6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181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181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C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478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66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C66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6C666D"/>
  </w:style>
  <w:style w:type="character" w:customStyle="1" w:styleId="st">
    <w:name w:val="st"/>
    <w:basedOn w:val="Domylnaczcionkaakapitu"/>
    <w:rsid w:val="006C666D"/>
  </w:style>
  <w:style w:type="character" w:styleId="Uwydatnienie">
    <w:name w:val="Emphasis"/>
    <w:basedOn w:val="Domylnaczcionkaakapitu"/>
    <w:uiPriority w:val="20"/>
    <w:qFormat/>
    <w:rsid w:val="006C666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7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2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27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7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0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0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Patryk Recki</cp:lastModifiedBy>
  <cp:revision>7</cp:revision>
  <cp:lastPrinted>2019-07-08T08:21:00Z</cp:lastPrinted>
  <dcterms:created xsi:type="dcterms:W3CDTF">2019-07-08T18:31:00Z</dcterms:created>
  <dcterms:modified xsi:type="dcterms:W3CDTF">2023-08-04T09:53:00Z</dcterms:modified>
</cp:coreProperties>
</file>