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6E94" w:rsidRDefault="00686E94" w:rsidP="00686E94">
      <w:pPr>
        <w:pStyle w:val="Nagwek2"/>
        <w:spacing w:before="0" w:beforeAutospacing="0" w:after="0" w:afterAutospacing="0"/>
        <w:jc w:val="center"/>
        <w:rPr>
          <w:sz w:val="24"/>
          <w:szCs w:val="24"/>
        </w:rPr>
      </w:pPr>
      <w:r w:rsidRPr="00686E94">
        <w:rPr>
          <w:sz w:val="24"/>
          <w:szCs w:val="24"/>
        </w:rPr>
        <w:t xml:space="preserve">Klauzula informacyjna dotycząca przetwarzania danych osobowych </w:t>
      </w:r>
      <w:r w:rsidR="00FF2260">
        <w:rPr>
          <w:sz w:val="24"/>
          <w:szCs w:val="24"/>
        </w:rPr>
        <w:t>przez Urząd Gminy Jeżew</w:t>
      </w:r>
      <w:r>
        <w:rPr>
          <w:sz w:val="24"/>
          <w:szCs w:val="24"/>
        </w:rPr>
        <w:t xml:space="preserve">o </w:t>
      </w:r>
      <w:r w:rsidRPr="00686E94">
        <w:rPr>
          <w:sz w:val="24"/>
          <w:szCs w:val="24"/>
        </w:rPr>
        <w:t>w postępowaniach administracyjnych w sprawach załatwianych milcząco</w:t>
      </w:r>
      <w:r>
        <w:rPr>
          <w:sz w:val="24"/>
          <w:szCs w:val="24"/>
        </w:rPr>
        <w:t>.</w:t>
      </w:r>
    </w:p>
    <w:p w:rsidR="00686E94" w:rsidRPr="00686E94" w:rsidRDefault="00686E94" w:rsidP="00686E94">
      <w:pPr>
        <w:pStyle w:val="Nagwek2"/>
        <w:spacing w:before="0" w:beforeAutospacing="0" w:after="0" w:afterAutospacing="0"/>
        <w:jc w:val="center"/>
        <w:rPr>
          <w:sz w:val="24"/>
          <w:szCs w:val="24"/>
        </w:rPr>
      </w:pPr>
    </w:p>
    <w:p w:rsidR="00686E94" w:rsidRPr="00686E94" w:rsidRDefault="00686E94" w:rsidP="00686E94">
      <w:pPr>
        <w:pStyle w:val="NormalnyWeb"/>
        <w:spacing w:before="0" w:beforeAutospacing="0" w:after="0" w:afterAutospacing="0"/>
        <w:jc w:val="both"/>
      </w:pPr>
      <w:r w:rsidRPr="00686E94">
        <w:rPr>
          <w:rStyle w:val="Pogrubieni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Nr 119 str.1), zwanego dalej RODO informuję, że:</w:t>
      </w:r>
    </w:p>
    <w:p w:rsidR="000A1E2D" w:rsidRPr="00014A2A" w:rsidRDefault="000A1E2D" w:rsidP="000A1E2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FF2260" w:rsidRPr="00FF2260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 Pani/Pana danych osobowych  przetwarz</w:t>
      </w:r>
      <w:r w:rsidR="00FF2260">
        <w:rPr>
          <w:rFonts w:ascii="Times New Roman" w:eastAsia="Times New Roman" w:hAnsi="Times New Roman" w:cs="Times New Roman"/>
          <w:sz w:val="24"/>
          <w:szCs w:val="24"/>
          <w:lang w:eastAsia="pl-PL"/>
        </w:rPr>
        <w:t>anych w  Urzędzie Gminy Jeżewo</w:t>
      </w:r>
      <w:r w:rsidR="00FF2260" w:rsidRPr="00FF22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Wójt Jeżewa, który ma swoją siedzibę przy ul. Świeckiej 12  tel. 52/3318025 , mail: sekretariat@jezewo.eu</w:t>
      </w:r>
    </w:p>
    <w:p w:rsidR="000A1E2D" w:rsidRDefault="000A1E2D" w:rsidP="000A1E2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Administrator wyznaczył Inspektora Ochrony Danych Osobowych z którym można kontaktować się we wszystkich sprawach związanych z przetwarzaniem danych osobowych: </w:t>
      </w:r>
      <w:r w:rsidR="00042FC6" w:rsidRPr="00042F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042FC6" w:rsidRPr="00042FC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:rsidR="00686E94" w:rsidRPr="00686E94" w:rsidRDefault="00686E94" w:rsidP="000A1E2D">
      <w:pPr>
        <w:pStyle w:val="NormalnyWeb"/>
        <w:spacing w:before="0" w:beforeAutospacing="0" w:after="0" w:afterAutospacing="0"/>
        <w:ind w:left="142" w:hanging="142"/>
        <w:jc w:val="both"/>
      </w:pPr>
      <w:r w:rsidRPr="00686E94">
        <w:t xml:space="preserve">3. Dane osobowe przetwarzane są w celu załatwienia spraw milcząco na podstawie przepisów </w:t>
      </w:r>
      <w:r w:rsidR="000A1E2D">
        <w:t xml:space="preserve"> </w:t>
      </w:r>
      <w:r w:rsidRPr="00686E94">
        <w:t>art.122a-122h ustawy z dn. 14.06.1960 r. Kodeks postępowania administracyjnego (</w:t>
      </w:r>
      <w:proofErr w:type="spellStart"/>
      <w:r w:rsidRPr="00686E94">
        <w:t>t.j</w:t>
      </w:r>
      <w:proofErr w:type="spellEnd"/>
      <w:r w:rsidRPr="00686E94">
        <w:t>. Dz.U.2018.2096) zgodnie z art.6 ust.1 lit.</w:t>
      </w:r>
      <w:r w:rsidR="000A1E2D">
        <w:t xml:space="preserve"> </w:t>
      </w:r>
      <w:r w:rsidRPr="00686E94">
        <w:t>c</w:t>
      </w:r>
      <w:r w:rsidR="000A1E2D">
        <w:t>)</w:t>
      </w:r>
      <w:r w:rsidRPr="00686E94">
        <w:t xml:space="preserve"> RODO.</w:t>
      </w:r>
    </w:p>
    <w:p w:rsidR="00686E94" w:rsidRPr="00686E94" w:rsidRDefault="00686E94" w:rsidP="000A1E2D">
      <w:pPr>
        <w:pStyle w:val="NormalnyWeb"/>
        <w:spacing w:before="0" w:beforeAutospacing="0" w:after="0" w:afterAutospacing="0"/>
        <w:ind w:left="142" w:hanging="142"/>
        <w:jc w:val="both"/>
      </w:pPr>
      <w:r w:rsidRPr="00686E94">
        <w:t>4. Dane osobowe mogą być przekazywane innym organom i podmiotom wyłącznie na podstawie obowiązujących przepisów prawa lub podpisanych z administratorem umów powierzenia danych osobowych w ramach obsługi systemów informatycznych.</w:t>
      </w:r>
    </w:p>
    <w:p w:rsidR="00686E94" w:rsidRPr="00686E94" w:rsidRDefault="00686E94" w:rsidP="000A1E2D">
      <w:pPr>
        <w:pStyle w:val="NormalnyWeb"/>
        <w:spacing w:before="0" w:beforeAutospacing="0" w:after="0" w:afterAutospacing="0"/>
        <w:ind w:left="142" w:hanging="142"/>
        <w:jc w:val="both"/>
      </w:pPr>
      <w:r w:rsidRPr="00686E94">
        <w:t>5. Dane osobowe będą przetwarzane przez okres przewidziany w rozporządzeniu PRM z dn. 18.01.2011 r. w sprawie instrukcji kancelaryjnej, jednolitych rzeczowych wykazów akt oraz instrukcji w sprawie organizacji i zakresu działania archiwów zakładowych (Dz.U.2011.14.67).</w:t>
      </w:r>
    </w:p>
    <w:p w:rsidR="00686E94" w:rsidRPr="00686E94" w:rsidRDefault="00686E94" w:rsidP="000A1E2D">
      <w:pPr>
        <w:pStyle w:val="NormalnyWeb"/>
        <w:spacing w:before="0" w:beforeAutospacing="0" w:after="0" w:afterAutospacing="0"/>
        <w:ind w:left="142" w:hanging="142"/>
        <w:jc w:val="both"/>
      </w:pPr>
      <w:r w:rsidRPr="00686E94">
        <w:t>6. Osobom, których dane dotyczą przysługuje prawo dostępu do treści swoich danych, ich sprostowania oraz ograniczenia przetwarzania.</w:t>
      </w:r>
    </w:p>
    <w:p w:rsidR="00686E94" w:rsidRPr="00686E94" w:rsidRDefault="00686E94" w:rsidP="000A1E2D">
      <w:pPr>
        <w:pStyle w:val="NormalnyWeb"/>
        <w:spacing w:before="0" w:beforeAutospacing="0" w:after="0" w:afterAutospacing="0"/>
        <w:ind w:left="142" w:hanging="142"/>
        <w:jc w:val="both"/>
      </w:pPr>
      <w:r w:rsidRPr="00686E94">
        <w:t>7. Osobom, których dane dotyczą przysługuje również prawo do wniesienia skargi do Prezesa Urzędu Ochrony Danych Osobowych, ul. Stawki 2, 00-193 Warszawa, gdyby przetwarzanie ich danych osobowych naruszało przepisy RODO.</w:t>
      </w:r>
    </w:p>
    <w:p w:rsidR="00686E94" w:rsidRPr="00686E94" w:rsidRDefault="00686E94" w:rsidP="00686E94">
      <w:pPr>
        <w:pStyle w:val="NormalnyWeb"/>
        <w:spacing w:before="0" w:beforeAutospacing="0" w:after="0" w:afterAutospacing="0"/>
        <w:jc w:val="both"/>
      </w:pPr>
      <w:r w:rsidRPr="00686E94">
        <w:t>8. Dane osobowe nie będą przetwarzane w sposób zautomatyzowany i nie będą profilowane.</w:t>
      </w:r>
    </w:p>
    <w:p w:rsidR="00686E94" w:rsidRPr="00686E94" w:rsidRDefault="000A1E2D" w:rsidP="000A1E2D">
      <w:pPr>
        <w:pStyle w:val="NormalnyWeb"/>
        <w:spacing w:before="0" w:beforeAutospacing="0" w:after="0" w:afterAutospacing="0"/>
        <w:ind w:left="142" w:hanging="142"/>
        <w:jc w:val="both"/>
      </w:pPr>
      <w:r>
        <w:t>9</w:t>
      </w:r>
      <w:r w:rsidR="00686E94" w:rsidRPr="00686E94">
        <w:t>.</w:t>
      </w:r>
      <w:r>
        <w:t xml:space="preserve"> </w:t>
      </w:r>
      <w:r w:rsidR="00686E94" w:rsidRPr="00686E94">
        <w:t>Podanie danych osobowych jest obowiązkiem ustawowym, a konsekwencją ich niepodania będzie niemożność załatwienia sprawy milcząco.</w:t>
      </w:r>
    </w:p>
    <w:p w:rsidR="00CC478B" w:rsidRPr="00686E94" w:rsidRDefault="00CC478B" w:rsidP="00686E9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478B" w:rsidRPr="00686E94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D979CC"/>
    <w:multiLevelType w:val="multilevel"/>
    <w:tmpl w:val="C194B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65E30"/>
    <w:multiLevelType w:val="multilevel"/>
    <w:tmpl w:val="26B6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C3654"/>
    <w:multiLevelType w:val="multilevel"/>
    <w:tmpl w:val="C396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2222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8723101">
    <w:abstractNumId w:val="0"/>
  </w:num>
  <w:num w:numId="3" w16cid:durableId="667287887">
    <w:abstractNumId w:val="4"/>
  </w:num>
  <w:num w:numId="4" w16cid:durableId="1322320046">
    <w:abstractNumId w:val="2"/>
  </w:num>
  <w:num w:numId="5" w16cid:durableId="794907955">
    <w:abstractNumId w:val="3"/>
  </w:num>
  <w:num w:numId="6" w16cid:durableId="499539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42FC6"/>
    <w:rsid w:val="000A1E2D"/>
    <w:rsid w:val="00127A85"/>
    <w:rsid w:val="001A1815"/>
    <w:rsid w:val="001C3884"/>
    <w:rsid w:val="0032614E"/>
    <w:rsid w:val="003F1257"/>
    <w:rsid w:val="00494950"/>
    <w:rsid w:val="004F7110"/>
    <w:rsid w:val="006162DA"/>
    <w:rsid w:val="00686E94"/>
    <w:rsid w:val="006C666D"/>
    <w:rsid w:val="00894F5C"/>
    <w:rsid w:val="008B0482"/>
    <w:rsid w:val="008E5E64"/>
    <w:rsid w:val="009F15B1"/>
    <w:rsid w:val="00A16D3D"/>
    <w:rsid w:val="00BB0049"/>
    <w:rsid w:val="00C11BFE"/>
    <w:rsid w:val="00CC478B"/>
    <w:rsid w:val="00D57C19"/>
    <w:rsid w:val="00D72BF6"/>
    <w:rsid w:val="00D91972"/>
    <w:rsid w:val="00D95D8A"/>
    <w:rsid w:val="00DA5B19"/>
    <w:rsid w:val="00F0457C"/>
    <w:rsid w:val="00FA1516"/>
    <w:rsid w:val="00F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34406-74AD-40AB-A058-948A8197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5C"/>
  </w:style>
  <w:style w:type="paragraph" w:styleId="Nagwek1">
    <w:name w:val="heading 1"/>
    <w:basedOn w:val="Normalny"/>
    <w:next w:val="Normalny"/>
    <w:link w:val="Nagwek1Znak"/>
    <w:uiPriority w:val="9"/>
    <w:qFormat/>
    <w:rsid w:val="00D919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919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gwp08a36c26msonormal">
    <w:name w:val="gwp08a36c26_msonormal"/>
    <w:basedOn w:val="Normalny"/>
    <w:rsid w:val="00BB0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5</cp:revision>
  <cp:lastPrinted>2019-05-15T16:24:00Z</cp:lastPrinted>
  <dcterms:created xsi:type="dcterms:W3CDTF">2019-08-25T05:07:00Z</dcterms:created>
  <dcterms:modified xsi:type="dcterms:W3CDTF">2023-08-04T10:00:00Z</dcterms:modified>
</cp:coreProperties>
</file>