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9745E" w14:textId="77777777" w:rsidR="003C5A02" w:rsidRDefault="003C5A02" w:rsidP="00B3550D">
      <w:pPr>
        <w:spacing w:after="0" w:line="288" w:lineRule="auto"/>
        <w:rPr>
          <w:rFonts w:ascii="Arial" w:eastAsia="Times New Roman" w:hAnsi="Arial" w:cs="Arial"/>
          <w:b/>
          <w:bCs/>
          <w:lang w:eastAsia="pl-PL"/>
        </w:rPr>
      </w:pPr>
    </w:p>
    <w:p w14:paraId="21D4A8F8" w14:textId="73D71625" w:rsidR="003C5A02" w:rsidRPr="00F764A0" w:rsidRDefault="003C5A02" w:rsidP="00F764A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F764A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KLAUZULA INFORMACYJNA</w:t>
      </w:r>
    </w:p>
    <w:p w14:paraId="4CA0519B" w14:textId="251D866C" w:rsidR="003C5A02" w:rsidRPr="00F764A0" w:rsidRDefault="003C5A02" w:rsidP="00F764A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F764A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- </w:t>
      </w:r>
      <w:r w:rsidR="00E94214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świadczenia na rzecz obrony </w:t>
      </w:r>
      <w:r w:rsidRPr="00F764A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-</w:t>
      </w:r>
    </w:p>
    <w:p w14:paraId="52924D45" w14:textId="77777777" w:rsidR="00B3550D" w:rsidRPr="00F764A0" w:rsidRDefault="00B3550D" w:rsidP="00F76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5D330348" w14:textId="44F3A874" w:rsidR="003C5A02" w:rsidRPr="00F764A0" w:rsidRDefault="003C5A02" w:rsidP="00F76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Zgodnie z art. 13 ust. 1 i 2 </w:t>
      </w:r>
      <w:r w:rsidRPr="00F764A0">
        <w:rPr>
          <w:rFonts w:ascii="Times New Roman" w:hAnsi="Times New Roman" w:cs="Times New Roman"/>
          <w:sz w:val="23"/>
          <w:szCs w:val="23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dalej „RODO”, informuję, że: </w:t>
      </w:r>
    </w:p>
    <w:p w14:paraId="028D9745" w14:textId="64FEEDC6" w:rsidR="00FD5D1F" w:rsidRPr="00F764A0" w:rsidRDefault="004A08A1" w:rsidP="00F764A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3"/>
          <w:szCs w:val="23"/>
          <w:lang w:eastAsia="pl-PL"/>
        </w:rPr>
      </w:pPr>
      <w:r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A</w:t>
      </w:r>
      <w:r w:rsidR="003C5A02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dministratorem Pani/Pana danych osobowych jest:</w:t>
      </w:r>
    </w:p>
    <w:p w14:paraId="42D62237" w14:textId="0BA665AF" w:rsidR="00B96FE6" w:rsidRPr="00F764A0" w:rsidRDefault="00AB7E77" w:rsidP="00F764A0">
      <w:pPr>
        <w:pStyle w:val="Akapitzlist"/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  <w:bookmarkStart w:id="0" w:name="_Hlk512270023"/>
      <w:r w:rsidRPr="00F764A0">
        <w:rPr>
          <w:rFonts w:ascii="Times New Roman" w:hAnsi="Times New Roman" w:cs="Times New Roman"/>
          <w:b/>
          <w:sz w:val="23"/>
          <w:szCs w:val="23"/>
        </w:rPr>
        <w:t xml:space="preserve">Urząd Gminy w </w:t>
      </w:r>
      <w:r w:rsidR="003E3D18" w:rsidRPr="00F764A0">
        <w:rPr>
          <w:rFonts w:ascii="Times New Roman" w:hAnsi="Times New Roman" w:cs="Times New Roman"/>
          <w:b/>
          <w:sz w:val="23"/>
          <w:szCs w:val="23"/>
        </w:rPr>
        <w:t>Jeżewie</w:t>
      </w:r>
    </w:p>
    <w:p w14:paraId="1A72D806" w14:textId="2D159999" w:rsidR="00B96FE6" w:rsidRPr="00F764A0" w:rsidRDefault="00B96FE6" w:rsidP="00F764A0">
      <w:pPr>
        <w:pStyle w:val="Akapitzlist"/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F764A0">
        <w:rPr>
          <w:rFonts w:ascii="Times New Roman" w:hAnsi="Times New Roman" w:cs="Times New Roman"/>
          <w:b/>
          <w:sz w:val="23"/>
          <w:szCs w:val="23"/>
        </w:rPr>
        <w:t xml:space="preserve">ul. </w:t>
      </w:r>
      <w:r w:rsidR="003E3D18" w:rsidRPr="00F764A0">
        <w:rPr>
          <w:rFonts w:ascii="Times New Roman" w:hAnsi="Times New Roman" w:cs="Times New Roman"/>
          <w:b/>
          <w:sz w:val="23"/>
          <w:szCs w:val="23"/>
        </w:rPr>
        <w:t>Świecka 12</w:t>
      </w:r>
      <w:r w:rsidR="00AB7E77" w:rsidRPr="00F764A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AE76D6" w:rsidRPr="00F764A0">
        <w:rPr>
          <w:rFonts w:ascii="Times New Roman" w:hAnsi="Times New Roman" w:cs="Times New Roman"/>
          <w:b/>
          <w:sz w:val="23"/>
          <w:szCs w:val="23"/>
        </w:rPr>
        <w:t>,</w:t>
      </w:r>
      <w:r w:rsidRPr="00F764A0">
        <w:rPr>
          <w:rFonts w:ascii="Times New Roman" w:hAnsi="Times New Roman" w:cs="Times New Roman"/>
          <w:b/>
          <w:sz w:val="23"/>
          <w:szCs w:val="23"/>
        </w:rPr>
        <w:t xml:space="preserve"> 86-</w:t>
      </w:r>
      <w:r w:rsidR="00AB7E77" w:rsidRPr="00F764A0">
        <w:rPr>
          <w:rFonts w:ascii="Times New Roman" w:hAnsi="Times New Roman" w:cs="Times New Roman"/>
          <w:b/>
          <w:sz w:val="23"/>
          <w:szCs w:val="23"/>
        </w:rPr>
        <w:t>1</w:t>
      </w:r>
      <w:r w:rsidR="003E3D18" w:rsidRPr="00F764A0">
        <w:rPr>
          <w:rFonts w:ascii="Times New Roman" w:hAnsi="Times New Roman" w:cs="Times New Roman"/>
          <w:b/>
          <w:sz w:val="23"/>
          <w:szCs w:val="23"/>
        </w:rPr>
        <w:t>3</w:t>
      </w:r>
      <w:r w:rsidR="00AB7E77" w:rsidRPr="00F764A0">
        <w:rPr>
          <w:rFonts w:ascii="Times New Roman" w:hAnsi="Times New Roman" w:cs="Times New Roman"/>
          <w:b/>
          <w:sz w:val="23"/>
          <w:szCs w:val="23"/>
        </w:rPr>
        <w:t xml:space="preserve">1 </w:t>
      </w:r>
      <w:r w:rsidR="00DD7C31" w:rsidRPr="00F764A0">
        <w:rPr>
          <w:rFonts w:ascii="Times New Roman" w:hAnsi="Times New Roman" w:cs="Times New Roman"/>
          <w:b/>
          <w:sz w:val="23"/>
          <w:szCs w:val="23"/>
        </w:rPr>
        <w:t>Jeżewo</w:t>
      </w:r>
      <w:r w:rsidRPr="00F764A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F764A0">
        <w:rPr>
          <w:rFonts w:ascii="Times New Roman" w:hAnsi="Times New Roman" w:cs="Times New Roman"/>
          <w:bCs/>
          <w:sz w:val="23"/>
          <w:szCs w:val="23"/>
        </w:rPr>
        <w:t>reprezentowan</w:t>
      </w:r>
      <w:r w:rsidR="00AB7E77" w:rsidRPr="00F764A0">
        <w:rPr>
          <w:rFonts w:ascii="Times New Roman" w:hAnsi="Times New Roman" w:cs="Times New Roman"/>
          <w:bCs/>
          <w:sz w:val="23"/>
          <w:szCs w:val="23"/>
        </w:rPr>
        <w:t>y</w:t>
      </w:r>
      <w:r w:rsidRPr="00F764A0">
        <w:rPr>
          <w:rFonts w:ascii="Times New Roman" w:hAnsi="Times New Roman" w:cs="Times New Roman"/>
          <w:bCs/>
          <w:sz w:val="23"/>
          <w:szCs w:val="23"/>
        </w:rPr>
        <w:t xml:space="preserve"> przez</w:t>
      </w:r>
      <w:r w:rsidRPr="00F764A0">
        <w:rPr>
          <w:rFonts w:ascii="Times New Roman" w:hAnsi="Times New Roman" w:cs="Times New Roman"/>
          <w:b/>
          <w:sz w:val="23"/>
          <w:szCs w:val="23"/>
        </w:rPr>
        <w:t xml:space="preserve"> </w:t>
      </w:r>
      <w:bookmarkEnd w:id="0"/>
      <w:r w:rsidR="00AB7E77" w:rsidRPr="00F764A0">
        <w:rPr>
          <w:rFonts w:ascii="Times New Roman" w:hAnsi="Times New Roman" w:cs="Times New Roman"/>
          <w:b/>
          <w:sz w:val="23"/>
          <w:szCs w:val="23"/>
        </w:rPr>
        <w:t>Wójta Gminy</w:t>
      </w:r>
    </w:p>
    <w:p w14:paraId="600BCB91" w14:textId="35E22353" w:rsidR="003E3D18" w:rsidRPr="00F764A0" w:rsidRDefault="003E3D18" w:rsidP="00F764A0">
      <w:pPr>
        <w:pStyle w:val="Akapitzlist"/>
        <w:spacing w:line="240" w:lineRule="auto"/>
        <w:rPr>
          <w:rFonts w:ascii="Times New Roman" w:hAnsi="Times New Roman" w:cs="Times New Roman"/>
          <w:bCs/>
          <w:sz w:val="23"/>
          <w:szCs w:val="23"/>
        </w:rPr>
      </w:pPr>
      <w:r w:rsidRPr="00F764A0">
        <w:rPr>
          <w:rFonts w:ascii="Times New Roman" w:hAnsi="Times New Roman" w:cs="Times New Roman"/>
          <w:bCs/>
          <w:sz w:val="23"/>
          <w:szCs w:val="23"/>
        </w:rPr>
        <w:t>tel. 52/3318025, e</w:t>
      </w:r>
      <w:r w:rsidR="007A5442">
        <w:rPr>
          <w:rFonts w:ascii="Times New Roman" w:hAnsi="Times New Roman" w:cs="Times New Roman"/>
          <w:bCs/>
          <w:sz w:val="23"/>
          <w:szCs w:val="23"/>
        </w:rPr>
        <w:t>-</w:t>
      </w:r>
      <w:r w:rsidRPr="00F764A0">
        <w:rPr>
          <w:rFonts w:ascii="Times New Roman" w:hAnsi="Times New Roman" w:cs="Times New Roman"/>
          <w:bCs/>
          <w:sz w:val="23"/>
          <w:szCs w:val="23"/>
        </w:rPr>
        <w:t>mail: sekretariat@jezewo.eu</w:t>
      </w:r>
    </w:p>
    <w:p w14:paraId="709736C6" w14:textId="67D5BC0C" w:rsidR="00AE76D6" w:rsidRPr="00F764A0" w:rsidRDefault="004A08A1" w:rsidP="00F764A0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I</w:t>
      </w:r>
      <w:r w:rsidR="003C5A02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nspektorem </w:t>
      </w:r>
      <w:r w:rsidR="00AE76D6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O</w:t>
      </w:r>
      <w:r w:rsidR="003C5A02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chrony </w:t>
      </w:r>
      <w:r w:rsidR="00AE76D6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D</w:t>
      </w:r>
      <w:r w:rsidR="003C5A02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anych  w </w:t>
      </w:r>
      <w:r w:rsidR="00AE76D6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U</w:t>
      </w:r>
      <w:r w:rsidR="00AB7E77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rzędzie</w:t>
      </w:r>
      <w:r w:rsidR="00AE76D6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Gminy w </w:t>
      </w:r>
      <w:r w:rsidR="00DD7C31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Jeżewie</w:t>
      </w:r>
      <w:r w:rsidR="00AE76D6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="00AB7E77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="006A3B73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jest</w:t>
      </w:r>
      <w:r w:rsidR="00AE76D6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:</w:t>
      </w:r>
    </w:p>
    <w:p w14:paraId="151107FE" w14:textId="3F71EBC9" w:rsidR="003C5A02" w:rsidRPr="00F764A0" w:rsidRDefault="00AE76D6" w:rsidP="00F764A0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    </w:t>
      </w:r>
      <w:r w:rsidR="003C5A02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="00AB7E77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Bogdan Głowacz</w:t>
      </w:r>
      <w:r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e</w:t>
      </w:r>
      <w:r w:rsidR="007A5442">
        <w:rPr>
          <w:rFonts w:ascii="Times New Roman" w:eastAsia="Times New Roman" w:hAnsi="Times New Roman" w:cs="Times New Roman"/>
          <w:sz w:val="23"/>
          <w:szCs w:val="23"/>
          <w:lang w:eastAsia="pl-PL"/>
        </w:rPr>
        <w:t>-</w:t>
      </w:r>
      <w:r w:rsidR="003C5A02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mail: </w:t>
      </w:r>
      <w:hyperlink r:id="rId7" w:history="1">
        <w:r w:rsidRPr="00F764A0">
          <w:rPr>
            <w:rStyle w:val="Hipercze"/>
            <w:rFonts w:ascii="Times New Roman" w:hAnsi="Times New Roman" w:cs="Times New Roman"/>
            <w:sz w:val="23"/>
            <w:szCs w:val="23"/>
          </w:rPr>
          <w:t>partnersystem.iod@gmail.com</w:t>
        </w:r>
      </w:hyperlink>
      <w:r w:rsidRPr="00F764A0">
        <w:rPr>
          <w:rFonts w:ascii="Times New Roman" w:hAnsi="Times New Roman" w:cs="Times New Roman"/>
          <w:color w:val="0000FF"/>
          <w:sz w:val="23"/>
          <w:szCs w:val="23"/>
          <w:u w:val="single"/>
        </w:rPr>
        <w:t xml:space="preserve"> </w:t>
      </w:r>
    </w:p>
    <w:p w14:paraId="1434BF17" w14:textId="57C9BB92" w:rsidR="003C5A02" w:rsidRPr="002824E0" w:rsidRDefault="003E3D18" w:rsidP="00827FE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</w:pPr>
      <w:r w:rsidRPr="002824E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Pa</w:t>
      </w:r>
      <w:r w:rsidR="00B9371F" w:rsidRPr="002824E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ni/Pana</w:t>
      </w:r>
      <w:r w:rsidRPr="002824E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 xml:space="preserve"> dane osobowe będą przetwarzane w celu</w:t>
      </w:r>
      <w:r w:rsidR="005863C4" w:rsidRPr="002824E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 xml:space="preserve"> </w:t>
      </w:r>
      <w:r w:rsidR="008F7546" w:rsidRPr="002824E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 xml:space="preserve">przeprowadzenia </w:t>
      </w:r>
      <w:r w:rsidR="005863C4" w:rsidRPr="007A5442">
        <w:rPr>
          <w:rFonts w:ascii="Times New Roman" w:hAnsi="Times New Roman" w:cs="Times New Roman"/>
          <w:sz w:val="23"/>
          <w:szCs w:val="23"/>
          <w:shd w:val="clear" w:color="auto" w:fill="FFFFFF"/>
        </w:rPr>
        <w:t>postępowania</w:t>
      </w:r>
      <w:r w:rsidR="002824E0" w:rsidRPr="007A544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="002824E0" w:rsidRPr="007A544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="002824E0" w:rsidRPr="007A544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na podstawie </w:t>
      </w:r>
      <w:r w:rsidR="002824E0" w:rsidRPr="007A5442">
        <w:rPr>
          <w:rFonts w:ascii="Times New Roman" w:hAnsi="Times New Roman" w:cs="Times New Roman"/>
          <w:sz w:val="23"/>
          <w:szCs w:val="23"/>
          <w:shd w:val="clear" w:color="auto" w:fill="FFFFFF"/>
        </w:rPr>
        <w:t>decyzj</w:t>
      </w:r>
      <w:r w:rsidR="002824E0" w:rsidRPr="007A5442">
        <w:rPr>
          <w:rFonts w:ascii="Times New Roman" w:hAnsi="Times New Roman" w:cs="Times New Roman"/>
          <w:sz w:val="23"/>
          <w:szCs w:val="23"/>
          <w:shd w:val="clear" w:color="auto" w:fill="FFFFFF"/>
        </w:rPr>
        <w:t>i</w:t>
      </w:r>
      <w:r w:rsidR="002824E0" w:rsidRPr="007A544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administracyjn</w:t>
      </w:r>
      <w:r w:rsidR="002824E0" w:rsidRPr="007A5442">
        <w:rPr>
          <w:rFonts w:ascii="Times New Roman" w:hAnsi="Times New Roman" w:cs="Times New Roman"/>
          <w:sz w:val="23"/>
          <w:szCs w:val="23"/>
          <w:shd w:val="clear" w:color="auto" w:fill="FFFFFF"/>
        </w:rPr>
        <w:t>ej</w:t>
      </w:r>
      <w:r w:rsidR="002824E0" w:rsidRPr="007A544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o przeznaczeniu nieruchomości lub rzeczy ruchomej na</w:t>
      </w:r>
      <w:r w:rsidR="002824E0" w:rsidRPr="007A544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="002824E0" w:rsidRPr="007A5442">
        <w:rPr>
          <w:rFonts w:ascii="Times New Roman" w:hAnsi="Times New Roman" w:cs="Times New Roman"/>
          <w:sz w:val="23"/>
          <w:szCs w:val="23"/>
          <w:shd w:val="clear" w:color="auto" w:fill="FFFFFF"/>
        </w:rPr>
        <w:t>cele świadczeń rzeczowych, w tym planowanych do wykonania w razie ogłoszenia mobilizacji i w czasie wojny</w:t>
      </w:r>
      <w:r w:rsidR="005863C4" w:rsidRPr="007A544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="002824E0" w:rsidRPr="007A544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Pr="007A544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na podstawie </w:t>
      </w:r>
      <w:r w:rsidR="002824E0" w:rsidRPr="007A5442">
        <w:rPr>
          <w:rFonts w:ascii="Times New Roman" w:hAnsi="Times New Roman" w:cs="Times New Roman"/>
          <w:shd w:val="clear" w:color="auto" w:fill="FFFFFF"/>
        </w:rPr>
        <w:t xml:space="preserve">art. 630 ustawy z dnia 11 marca 2022 r. o obronie Ojczyzny </w:t>
      </w:r>
      <w:r w:rsidR="002824E0" w:rsidRPr="002824E0">
        <w:rPr>
          <w:rFonts w:ascii="Times New Roman" w:hAnsi="Times New Roman" w:cs="Times New Roman"/>
          <w:color w:val="222222"/>
          <w:shd w:val="clear" w:color="auto" w:fill="FFFFFF"/>
        </w:rPr>
        <w:t xml:space="preserve">(Dz. U. z 2022 poz. 2305 z </w:t>
      </w:r>
      <w:proofErr w:type="spellStart"/>
      <w:r w:rsidR="002824E0" w:rsidRPr="002824E0">
        <w:rPr>
          <w:rFonts w:ascii="Times New Roman" w:hAnsi="Times New Roman" w:cs="Times New Roman"/>
          <w:color w:val="222222"/>
          <w:shd w:val="clear" w:color="auto" w:fill="FFFFFF"/>
        </w:rPr>
        <w:t>późn</w:t>
      </w:r>
      <w:proofErr w:type="spellEnd"/>
      <w:r w:rsidR="002824E0" w:rsidRPr="002824E0">
        <w:rPr>
          <w:rFonts w:ascii="Times New Roman" w:hAnsi="Times New Roman" w:cs="Times New Roman"/>
          <w:color w:val="222222"/>
          <w:shd w:val="clear" w:color="auto" w:fill="FFFFFF"/>
        </w:rPr>
        <w:t>. zm.)</w:t>
      </w:r>
      <w:r w:rsidR="002824E0" w:rsidRPr="002824E0">
        <w:rPr>
          <w:rFonts w:ascii="Times New Roman" w:hAnsi="Times New Roman" w:cs="Times New Roman"/>
          <w:color w:val="222222"/>
          <w:shd w:val="clear" w:color="auto" w:fill="FFFFFF"/>
        </w:rPr>
        <w:t xml:space="preserve"> oraz</w:t>
      </w:r>
      <w:r w:rsidRPr="002824E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 xml:space="preserve">  </w:t>
      </w:r>
      <w:hyperlink r:id="rId8" w:anchor="/document/68636690?unitId=art(6)ust(1)lit(a)&amp;cm=DOCUMENT" w:history="1">
        <w:r w:rsidR="00C8205F" w:rsidRPr="002824E0">
          <w:rPr>
            <w:rStyle w:val="Hipercze"/>
            <w:rFonts w:ascii="Times New Roman" w:hAnsi="Times New Roman" w:cs="Times New Roman"/>
            <w:color w:val="000000" w:themeColor="text1"/>
            <w:sz w:val="23"/>
            <w:szCs w:val="23"/>
            <w:u w:val="none"/>
            <w:shd w:val="clear" w:color="auto" w:fill="FFFFFF"/>
          </w:rPr>
          <w:t xml:space="preserve">art. 6 ust. 1 lit. </w:t>
        </w:r>
      </w:hyperlink>
      <w:r w:rsidRPr="002824E0">
        <w:rPr>
          <w:rStyle w:val="Hipercze"/>
          <w:rFonts w:ascii="Times New Roman" w:hAnsi="Times New Roman" w:cs="Times New Roman"/>
          <w:color w:val="000000" w:themeColor="text1"/>
          <w:sz w:val="23"/>
          <w:szCs w:val="23"/>
          <w:u w:val="none"/>
          <w:shd w:val="clear" w:color="auto" w:fill="FFFFFF"/>
        </w:rPr>
        <w:t xml:space="preserve">c </w:t>
      </w:r>
      <w:r w:rsidRPr="002824E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r</w:t>
      </w:r>
      <w:r w:rsidR="00C8205F" w:rsidRPr="002824E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ozporządzenia Parlamentu Europejskiego i Rady (UE) nr 2016/679 z</w:t>
      </w:r>
      <w:r w:rsidR="00BD2672" w:rsidRPr="002824E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 </w:t>
      </w:r>
      <w:r w:rsidR="00C8205F" w:rsidRPr="002824E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27.04.2016 r. w sprawie ochrony osób fizycznych w związku z przetwarzaniem danych osobowych i w sprawie swobodnego przepływu takich danych oraz uchylenia </w:t>
      </w:r>
      <w:hyperlink r:id="rId9" w:anchor="/document/67427626?cm=DOCUMENT" w:history="1">
        <w:r w:rsidR="00C8205F" w:rsidRPr="002824E0">
          <w:rPr>
            <w:rStyle w:val="Hipercze"/>
            <w:rFonts w:ascii="Times New Roman" w:hAnsi="Times New Roman" w:cs="Times New Roman"/>
            <w:color w:val="000000" w:themeColor="text1"/>
            <w:sz w:val="23"/>
            <w:szCs w:val="23"/>
            <w:u w:val="none"/>
            <w:shd w:val="clear" w:color="auto" w:fill="FFFFFF"/>
          </w:rPr>
          <w:t>dyrektywy</w:t>
        </w:r>
      </w:hyperlink>
      <w:r w:rsidR="00C8205F" w:rsidRPr="002824E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 95/46/WE (ogólne rozporządzenie o ochronie danych) (Dz.</w:t>
      </w:r>
      <w:r w:rsidR="00DD7C31" w:rsidRPr="002824E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 xml:space="preserve"> </w:t>
      </w:r>
      <w:r w:rsidR="00C8205F" w:rsidRPr="002824E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Urz. UE L z 2016 r. 119, s. 1 ze zm.) – dalej RODO</w:t>
      </w:r>
      <w:r w:rsidR="002824E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 xml:space="preserve"> </w:t>
      </w:r>
      <w:r w:rsidR="002824E0" w:rsidRPr="002824E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 xml:space="preserve"> </w:t>
      </w:r>
      <w:r w:rsidR="002824E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 xml:space="preserve"> w celu </w:t>
      </w:r>
      <w:r w:rsidR="002824E0" w:rsidRPr="002824E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wypełnienia obowiązku prawnego ciążącego na administratorze</w:t>
      </w:r>
      <w:r w:rsidR="002824E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.</w:t>
      </w:r>
    </w:p>
    <w:p w14:paraId="4693969E" w14:textId="0C357073" w:rsidR="003C5A02" w:rsidRPr="00F764A0" w:rsidRDefault="00B3550D" w:rsidP="00F764A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O</w:t>
      </w:r>
      <w:r w:rsidR="003C5A02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dbiorcami Pani/Pana danych osobowych będą osoby lub podmioty</w:t>
      </w:r>
      <w:r w:rsidR="00AB7E77" w:rsidRPr="00F764A0">
        <w:rPr>
          <w:rFonts w:ascii="Times New Roman" w:hAnsi="Times New Roman" w:cs="Times New Roman"/>
          <w:sz w:val="23"/>
          <w:szCs w:val="23"/>
        </w:rPr>
        <w:t xml:space="preserve"> uprawnione na podstawie przepisów prawa</w:t>
      </w:r>
      <w:r w:rsidR="00AE76D6" w:rsidRPr="00F764A0">
        <w:rPr>
          <w:rFonts w:ascii="Times New Roman" w:hAnsi="Times New Roman" w:cs="Times New Roman"/>
          <w:sz w:val="23"/>
          <w:szCs w:val="23"/>
        </w:rPr>
        <w:t>.</w:t>
      </w:r>
      <w:r w:rsidR="00B9371F" w:rsidRPr="00F764A0">
        <w:rPr>
          <w:rFonts w:ascii="Times New Roman" w:hAnsi="Times New Roman" w:cs="Times New Roman"/>
          <w:sz w:val="23"/>
          <w:szCs w:val="23"/>
        </w:rPr>
        <w:t xml:space="preserve"> Państwa dane osobowe możemy także przekazywać podmiotom, które przetwarzają je na zlecenie administratora tzw. podmiotom przetwarzającym, są nimi np.: podmioty świadczące usługi informatyczne, telekomunikacyjne, pocztowe i inne, jednakże przekazanie Państwa danych nastąpić może tylko wtedy, gdy zapewnią one odpowiednią ochronę Państwa praw.</w:t>
      </w:r>
    </w:p>
    <w:p w14:paraId="27060D42" w14:textId="18A2015B" w:rsidR="003C5A02" w:rsidRPr="00F764A0" w:rsidRDefault="003C5A02" w:rsidP="00F764A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Pani/Pana dane osobowe będą przechowywane</w:t>
      </w:r>
      <w:r w:rsidR="00AE76D6" w:rsidRPr="00F764A0">
        <w:rPr>
          <w:rFonts w:ascii="Times New Roman" w:hAnsi="Times New Roman" w:cs="Times New Roman"/>
          <w:sz w:val="23"/>
          <w:szCs w:val="23"/>
        </w:rPr>
        <w:t xml:space="preserve"> przez okres wynikający z przepisów prawa</w:t>
      </w:r>
      <w:r w:rsidR="00151220" w:rsidRPr="00F764A0">
        <w:rPr>
          <w:rFonts w:ascii="Times New Roman" w:hAnsi="Times New Roman" w:cs="Times New Roman"/>
          <w:sz w:val="23"/>
          <w:szCs w:val="23"/>
        </w:rPr>
        <w:t>.</w:t>
      </w:r>
      <w:r w:rsidR="00AE76D6" w:rsidRPr="00F764A0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AD6EAED" w14:textId="5F4F160E" w:rsidR="00E67A21" w:rsidRPr="007A5442" w:rsidRDefault="007A5442" w:rsidP="00396105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3"/>
          <w:szCs w:val="23"/>
          <w:lang w:eastAsia="pl-PL"/>
        </w:rPr>
      </w:pPr>
      <w:r w:rsidRPr="007A5442">
        <w:rPr>
          <w:rFonts w:ascii="Times New Roman" w:hAnsi="Times New Roman" w:cs="Times New Roman"/>
          <w:sz w:val="23"/>
          <w:szCs w:val="23"/>
        </w:rPr>
        <w:t>Podanie przez Panią/Pana danych osobowych niezbędnych do realizacji zadań o których mowa powyżej jest</w:t>
      </w:r>
      <w:r w:rsidRPr="007A5442">
        <w:rPr>
          <w:rFonts w:ascii="Times New Roman" w:hAnsi="Times New Roman" w:cs="Times New Roman"/>
          <w:sz w:val="23"/>
          <w:szCs w:val="23"/>
        </w:rPr>
        <w:t xml:space="preserve"> </w:t>
      </w:r>
      <w:r w:rsidRPr="007A5442">
        <w:rPr>
          <w:rFonts w:ascii="Times New Roman" w:hAnsi="Times New Roman" w:cs="Times New Roman"/>
          <w:sz w:val="23"/>
          <w:szCs w:val="23"/>
        </w:rPr>
        <w:t>obowiązkowe (wymagane na podstawie wyżej wymienionych przepisów prawa), podanie danych dodatkowych(kontaktowych) jest dobrowolne.</w:t>
      </w:r>
    </w:p>
    <w:p w14:paraId="1C5DF512" w14:textId="5C23F9AA" w:rsidR="003C5A02" w:rsidRPr="00F764A0" w:rsidRDefault="00B3550D" w:rsidP="00F764A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W</w:t>
      </w:r>
      <w:r w:rsidR="003C5A02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odniesieniu do Pani/Pana danych osobowych decyzje nie będą podejmowane w sposób zautomatyzowany, stosowanie do art. 22 RODO</w:t>
      </w:r>
      <w:r w:rsidR="00B9371F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w tym również w formie profilowania.</w:t>
      </w:r>
    </w:p>
    <w:p w14:paraId="57E276D4" w14:textId="2C191349" w:rsidR="00B9371F" w:rsidRPr="00F764A0" w:rsidRDefault="00B9371F" w:rsidP="00F764A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764A0">
        <w:rPr>
          <w:rFonts w:ascii="Times New Roman" w:hAnsi="Times New Roman" w:cs="Times New Roman"/>
          <w:sz w:val="23"/>
          <w:szCs w:val="23"/>
        </w:rPr>
        <w:t>Pani/Pana dane nie będą przekazywane do państw trzecich ani organizacji międzynarodowych.</w:t>
      </w:r>
    </w:p>
    <w:p w14:paraId="5B8F837C" w14:textId="0DE8CFC2" w:rsidR="003C5A02" w:rsidRPr="00F764A0" w:rsidRDefault="00B3550D" w:rsidP="00F764A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P</w:t>
      </w:r>
      <w:r w:rsidR="003C5A02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osiada Pani/Pan:</w:t>
      </w:r>
    </w:p>
    <w:p w14:paraId="2BB424FC" w14:textId="1F73B3F2" w:rsidR="003C5A02" w:rsidRPr="00F764A0" w:rsidRDefault="003C5A02" w:rsidP="00F764A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na podstawie art. 15 RODO prawo dostępu do danych osobowych Pani/Pana dotyczących;</w:t>
      </w:r>
    </w:p>
    <w:p w14:paraId="38FB9178" w14:textId="5A0C7154" w:rsidR="003C5A02" w:rsidRPr="00F764A0" w:rsidRDefault="003C5A02" w:rsidP="00F764A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na podstawie art. 16 RODO prawo do sprostowania Pani/Pana danych osobowych;</w:t>
      </w:r>
    </w:p>
    <w:p w14:paraId="26086BBB" w14:textId="1817FE04" w:rsidR="003C5A02" w:rsidRPr="00F764A0" w:rsidRDefault="003C5A02" w:rsidP="00F764A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7871E8FB" w14:textId="5B7E4F56" w:rsidR="003C5A02" w:rsidRPr="00F764A0" w:rsidRDefault="003C5A02" w:rsidP="00F764A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prawo do wniesienia skargi do Prezesa Urzędu Ochrony Danych Osobowych, gdy uzna Pani/Pan, że przetwarzanie danych osobowych Pani/Pana dotyczących narusza przepisy RODO</w:t>
      </w:r>
      <w:r w:rsidR="00151220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.</w:t>
      </w:r>
    </w:p>
    <w:p w14:paraId="69F9DED0" w14:textId="4FF74E35" w:rsidR="003C5A02" w:rsidRDefault="003C5A02" w:rsidP="003778A5">
      <w:pPr>
        <w:tabs>
          <w:tab w:val="left" w:pos="3972"/>
        </w:tabs>
      </w:pPr>
    </w:p>
    <w:sectPr w:rsidR="003C5A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32EF6" w14:textId="77777777" w:rsidR="00AB2BFA" w:rsidRDefault="00AB2BFA" w:rsidP="003C5A02">
      <w:pPr>
        <w:spacing w:after="0" w:line="240" w:lineRule="auto"/>
      </w:pPr>
      <w:r>
        <w:separator/>
      </w:r>
    </w:p>
  </w:endnote>
  <w:endnote w:type="continuationSeparator" w:id="0">
    <w:p w14:paraId="7E9CC8C8" w14:textId="77777777" w:rsidR="00AB2BFA" w:rsidRDefault="00AB2BFA" w:rsidP="003C5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F4678" w14:textId="77777777" w:rsidR="00AB2BFA" w:rsidRDefault="00AB2BFA" w:rsidP="003C5A02">
      <w:pPr>
        <w:spacing w:after="0" w:line="240" w:lineRule="auto"/>
      </w:pPr>
      <w:r>
        <w:separator/>
      </w:r>
    </w:p>
  </w:footnote>
  <w:footnote w:type="continuationSeparator" w:id="0">
    <w:p w14:paraId="4E53C5E1" w14:textId="77777777" w:rsidR="00AB2BFA" w:rsidRDefault="00AB2BFA" w:rsidP="003C5A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721C9"/>
    <w:multiLevelType w:val="hybridMultilevel"/>
    <w:tmpl w:val="BC3CC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D748F"/>
    <w:multiLevelType w:val="hybridMultilevel"/>
    <w:tmpl w:val="62F84816"/>
    <w:lvl w:ilvl="0" w:tplc="D1D6A1D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2773D"/>
    <w:multiLevelType w:val="multilevel"/>
    <w:tmpl w:val="4704F26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D9824A1"/>
    <w:multiLevelType w:val="hybridMultilevel"/>
    <w:tmpl w:val="7270BEC0"/>
    <w:lvl w:ilvl="0" w:tplc="7A7C620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21564A"/>
    <w:multiLevelType w:val="multilevel"/>
    <w:tmpl w:val="5864892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62B16F17"/>
    <w:multiLevelType w:val="hybridMultilevel"/>
    <w:tmpl w:val="BBECC14E"/>
    <w:lvl w:ilvl="0" w:tplc="7F6CCC9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2586153"/>
    <w:multiLevelType w:val="multilevel"/>
    <w:tmpl w:val="02EC77E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 w16cid:durableId="1359429914">
    <w:abstractNumId w:val="8"/>
  </w:num>
  <w:num w:numId="2" w16cid:durableId="831484802">
    <w:abstractNumId w:val="10"/>
  </w:num>
  <w:num w:numId="3" w16cid:durableId="1157913379">
    <w:abstractNumId w:val="2"/>
  </w:num>
  <w:num w:numId="4" w16cid:durableId="145316893">
    <w:abstractNumId w:val="7"/>
  </w:num>
  <w:num w:numId="5" w16cid:durableId="1180849005">
    <w:abstractNumId w:val="4"/>
  </w:num>
  <w:num w:numId="6" w16cid:durableId="1180923909">
    <w:abstractNumId w:val="3"/>
  </w:num>
  <w:num w:numId="7" w16cid:durableId="2093430788">
    <w:abstractNumId w:val="5"/>
  </w:num>
  <w:num w:numId="8" w16cid:durableId="376243238">
    <w:abstractNumId w:val="0"/>
  </w:num>
  <w:num w:numId="9" w16cid:durableId="98333109">
    <w:abstractNumId w:val="1"/>
  </w:num>
  <w:num w:numId="10" w16cid:durableId="1855073568">
    <w:abstractNumId w:val="9"/>
  </w:num>
  <w:num w:numId="11" w16cid:durableId="19087599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A02"/>
    <w:rsid w:val="00077E4A"/>
    <w:rsid w:val="0009157A"/>
    <w:rsid w:val="000922A4"/>
    <w:rsid w:val="00117589"/>
    <w:rsid w:val="00151220"/>
    <w:rsid w:val="001E30BC"/>
    <w:rsid w:val="002824E0"/>
    <w:rsid w:val="00282D49"/>
    <w:rsid w:val="002B6566"/>
    <w:rsid w:val="002C4B28"/>
    <w:rsid w:val="003778A5"/>
    <w:rsid w:val="003C0A47"/>
    <w:rsid w:val="003C5A02"/>
    <w:rsid w:val="003E3D18"/>
    <w:rsid w:val="004A08A1"/>
    <w:rsid w:val="00517DE7"/>
    <w:rsid w:val="005226B6"/>
    <w:rsid w:val="005863C4"/>
    <w:rsid w:val="005E5364"/>
    <w:rsid w:val="005F7330"/>
    <w:rsid w:val="006A3B73"/>
    <w:rsid w:val="006E4C35"/>
    <w:rsid w:val="006F503A"/>
    <w:rsid w:val="00763AE4"/>
    <w:rsid w:val="007A5442"/>
    <w:rsid w:val="007E0414"/>
    <w:rsid w:val="008F7546"/>
    <w:rsid w:val="009526E3"/>
    <w:rsid w:val="00961257"/>
    <w:rsid w:val="00A05150"/>
    <w:rsid w:val="00A75DC0"/>
    <w:rsid w:val="00AB2BFA"/>
    <w:rsid w:val="00AB7E77"/>
    <w:rsid w:val="00AE76D6"/>
    <w:rsid w:val="00B308B7"/>
    <w:rsid w:val="00B3550D"/>
    <w:rsid w:val="00B65B19"/>
    <w:rsid w:val="00B9371F"/>
    <w:rsid w:val="00B96FE6"/>
    <w:rsid w:val="00BD2672"/>
    <w:rsid w:val="00C10D50"/>
    <w:rsid w:val="00C8205F"/>
    <w:rsid w:val="00D57C13"/>
    <w:rsid w:val="00D67BEA"/>
    <w:rsid w:val="00D820E7"/>
    <w:rsid w:val="00DD7C31"/>
    <w:rsid w:val="00E60052"/>
    <w:rsid w:val="00E67A21"/>
    <w:rsid w:val="00E94214"/>
    <w:rsid w:val="00E959BF"/>
    <w:rsid w:val="00ED1ED6"/>
    <w:rsid w:val="00F12C48"/>
    <w:rsid w:val="00F449DF"/>
    <w:rsid w:val="00F764A0"/>
    <w:rsid w:val="00FB7A4D"/>
    <w:rsid w:val="00FD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CD328"/>
  <w15:docId w15:val="{C14BC694-BFAA-400B-8C37-8AC562828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A02"/>
  </w:style>
  <w:style w:type="paragraph" w:styleId="Nagwek2">
    <w:name w:val="heading 2"/>
    <w:basedOn w:val="Normalny"/>
    <w:link w:val="Nagwek2Znak"/>
    <w:uiPriority w:val="9"/>
    <w:qFormat/>
    <w:rsid w:val="003C5A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C5A0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C5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C5A02"/>
    <w:rPr>
      <w:b/>
      <w:bCs/>
    </w:rPr>
  </w:style>
  <w:style w:type="paragraph" w:styleId="Akapitzlist">
    <w:name w:val="List Paragraph"/>
    <w:basedOn w:val="Normalny"/>
    <w:uiPriority w:val="34"/>
    <w:qFormat/>
    <w:rsid w:val="003C5A02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C5A02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C5A02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C5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A02"/>
  </w:style>
  <w:style w:type="paragraph" w:styleId="Stopka">
    <w:name w:val="footer"/>
    <w:basedOn w:val="Normalny"/>
    <w:link w:val="StopkaZnak"/>
    <w:uiPriority w:val="99"/>
    <w:unhideWhenUsed/>
    <w:rsid w:val="003C5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A02"/>
  </w:style>
  <w:style w:type="character" w:customStyle="1" w:styleId="Teksttreci4">
    <w:name w:val="Tekst treści (4)_"/>
    <w:basedOn w:val="Domylnaczcionkaakapitu"/>
    <w:link w:val="Teksttreci40"/>
    <w:locked/>
    <w:rsid w:val="00D57C13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57C13"/>
    <w:pPr>
      <w:widowControl w:val="0"/>
      <w:shd w:val="clear" w:color="auto" w:fill="FFFFFF"/>
      <w:spacing w:before="120" w:after="360" w:line="206" w:lineRule="exact"/>
    </w:pPr>
    <w:rPr>
      <w:rFonts w:ascii="Arial" w:eastAsia="Arial" w:hAnsi="Arial" w:cs="Arial"/>
      <w:i/>
      <w:iCs/>
      <w:sz w:val="15"/>
      <w:szCs w:val="15"/>
    </w:rPr>
  </w:style>
  <w:style w:type="character" w:styleId="Hipercze">
    <w:name w:val="Hyperlink"/>
    <w:basedOn w:val="Domylnaczcionkaakapitu"/>
    <w:uiPriority w:val="99"/>
    <w:unhideWhenUsed/>
    <w:rsid w:val="00AE76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E76D6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C820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3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rtnersystem.iod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474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Bogdan Głowacz</cp:lastModifiedBy>
  <cp:revision>2</cp:revision>
  <dcterms:created xsi:type="dcterms:W3CDTF">2023-11-29T19:28:00Z</dcterms:created>
  <dcterms:modified xsi:type="dcterms:W3CDTF">2023-11-29T19:28:00Z</dcterms:modified>
</cp:coreProperties>
</file>