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F39A" w14:textId="524B985A" w:rsidR="003C4510" w:rsidRPr="003C4510" w:rsidRDefault="003C4510" w:rsidP="003C4510">
      <w:pPr>
        <w:spacing w:line="240" w:lineRule="auto"/>
        <w:jc w:val="right"/>
        <w:rPr>
          <w:rFonts w:ascii="Calibri" w:hAnsi="Calibri" w:cs="Calibri"/>
          <w:b/>
          <w:sz w:val="24"/>
          <w:szCs w:val="24"/>
        </w:rPr>
      </w:pPr>
      <w:proofErr w:type="spellStart"/>
      <w:r w:rsidRPr="003C4510">
        <w:rPr>
          <w:rFonts w:ascii="Calibri" w:hAnsi="Calibri" w:cs="Calibri"/>
          <w:b/>
          <w:sz w:val="24"/>
          <w:szCs w:val="24"/>
        </w:rPr>
        <w:t>Załącznik</w:t>
      </w:r>
      <w:proofErr w:type="spellEnd"/>
      <w:r w:rsidRPr="003C4510">
        <w:rPr>
          <w:rFonts w:ascii="Calibri" w:hAnsi="Calibri" w:cs="Calibri"/>
          <w:b/>
          <w:sz w:val="24"/>
          <w:szCs w:val="24"/>
        </w:rPr>
        <w:t xml:space="preserve"> nr 1</w:t>
      </w:r>
    </w:p>
    <w:p w14:paraId="5757D095" w14:textId="542F5A31" w:rsidR="00AD1149" w:rsidRPr="003C4510" w:rsidRDefault="00AD1149" w:rsidP="00AD114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C4510">
        <w:rPr>
          <w:rFonts w:ascii="Calibri" w:hAnsi="Calibri" w:cs="Calibri"/>
          <w:b/>
          <w:sz w:val="24"/>
          <w:szCs w:val="24"/>
        </w:rPr>
        <w:t>KLAUZULA INFORMACYJNA</w:t>
      </w:r>
    </w:p>
    <w:p w14:paraId="62C90ABA" w14:textId="77777777" w:rsidR="00547FB6" w:rsidRPr="00547FB6" w:rsidRDefault="00547FB6" w:rsidP="00547FB6">
      <w:pPr>
        <w:spacing w:after="0" w:line="264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55AD63BA" w14:textId="77777777" w:rsidR="00547FB6" w:rsidRPr="00547FB6" w:rsidRDefault="00547FB6" w:rsidP="00547FB6">
      <w:pPr>
        <w:spacing w:after="0" w:line="264" w:lineRule="auto"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 xml:space="preserve">Na podstawie art. 13 ust. 1 i 2 Rozporządzenia Parlamentu Europejskiego i Rady (UE) 2016/679 </w:t>
      </w:r>
      <w:r w:rsidRPr="00547FB6">
        <w:rPr>
          <w:rFonts w:ascii="Calibri" w:hAnsi="Calibri" w:cs="Calibri"/>
          <w:lang w:val="pl-PL"/>
        </w:rPr>
        <w:br/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547FB6">
        <w:rPr>
          <w:rFonts w:ascii="Calibri" w:hAnsi="Calibri" w:cs="Calibri"/>
          <w:lang w:val="pl-PL"/>
        </w:rPr>
        <w:t>Dz.U.UE.L</w:t>
      </w:r>
      <w:proofErr w:type="spellEnd"/>
      <w:r w:rsidRPr="00547FB6">
        <w:rPr>
          <w:rFonts w:ascii="Calibri" w:hAnsi="Calibri" w:cs="Calibri"/>
          <w:lang w:val="pl-PL"/>
        </w:rPr>
        <w:t>. z 2016r. Nr 119, s.1 ze zm.) - dalej: „RODO” informuję, że:</w:t>
      </w:r>
    </w:p>
    <w:p w14:paraId="77D7AE75" w14:textId="77777777" w:rsidR="00547FB6" w:rsidRPr="00547FB6" w:rsidRDefault="00547FB6" w:rsidP="00547FB6">
      <w:pPr>
        <w:spacing w:after="0" w:line="264" w:lineRule="auto"/>
        <w:jc w:val="both"/>
        <w:rPr>
          <w:rFonts w:ascii="Calibri" w:hAnsi="Calibri" w:cs="Calibri"/>
          <w:lang w:val="pl-PL"/>
        </w:rPr>
      </w:pPr>
    </w:p>
    <w:p w14:paraId="284CC12E" w14:textId="77777777" w:rsidR="00547FB6" w:rsidRPr="00547FB6" w:rsidRDefault="00547FB6" w:rsidP="00547FB6">
      <w:pPr>
        <w:numPr>
          <w:ilvl w:val="1"/>
          <w:numId w:val="1"/>
        </w:numPr>
        <w:spacing w:after="0" w:line="264" w:lineRule="auto"/>
        <w:ind w:left="567"/>
        <w:contextualSpacing/>
        <w:jc w:val="both"/>
        <w:rPr>
          <w:rFonts w:ascii="Calibri" w:hAnsi="Calibri" w:cs="Calibri"/>
          <w:b/>
          <w:bCs/>
          <w:lang w:val="pl-PL"/>
        </w:rPr>
      </w:pPr>
      <w:r w:rsidRPr="00547FB6">
        <w:rPr>
          <w:rFonts w:ascii="Calibri" w:hAnsi="Calibri" w:cs="Calibri"/>
          <w:lang w:val="pl-PL"/>
        </w:rPr>
        <w:t xml:space="preserve">Administratorem Państwa danych jest </w:t>
      </w:r>
      <w:r w:rsidRPr="00547FB6">
        <w:rPr>
          <w:rFonts w:ascii="Calibri" w:hAnsi="Calibri" w:cs="Calibri"/>
          <w:b/>
          <w:bCs/>
          <w:lang w:val="pl-PL"/>
        </w:rPr>
        <w:t xml:space="preserve">Zespół Obsługi Oświaty Samorządowej, ul. Świecka 12, 86-131, Jeżewo, tel. 52 33 078 21, </w:t>
      </w:r>
      <w:hyperlink r:id="rId5" w:history="1">
        <w:r w:rsidRPr="00547FB6">
          <w:rPr>
            <w:rFonts w:ascii="Calibri" w:hAnsi="Calibri" w:cs="Calibri"/>
            <w:b/>
            <w:bCs/>
            <w:color w:val="0000FF"/>
            <w:u w:val="single"/>
            <w:lang w:val="pl-PL"/>
          </w:rPr>
          <w:t>zoos@jezewo.eu</w:t>
        </w:r>
      </w:hyperlink>
      <w:r w:rsidRPr="00547FB6">
        <w:rPr>
          <w:rFonts w:ascii="Calibri" w:hAnsi="Calibri" w:cs="Calibri"/>
          <w:b/>
          <w:bCs/>
          <w:lang w:val="pl-PL"/>
        </w:rPr>
        <w:t xml:space="preserve">  </w:t>
      </w:r>
    </w:p>
    <w:p w14:paraId="239BD329" w14:textId="77777777" w:rsidR="00547FB6" w:rsidRPr="00547FB6" w:rsidRDefault="00547FB6" w:rsidP="00547FB6">
      <w:pPr>
        <w:numPr>
          <w:ilvl w:val="1"/>
          <w:numId w:val="1"/>
        </w:numPr>
        <w:spacing w:after="0" w:line="264" w:lineRule="auto"/>
        <w:ind w:left="567"/>
        <w:contextualSpacing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 xml:space="preserve">Administrator wyznaczył Inspektora Ochrony Danych, z którym mogą się Państwo kontaktować we wszystkich sprawach dotyczących przetwarzania danych osobowych za pośrednictwem adresu </w:t>
      </w:r>
      <w:r w:rsidRPr="00547FB6">
        <w:rPr>
          <w:rFonts w:ascii="Calibri" w:hAnsi="Calibri" w:cs="Calibri"/>
          <w:color w:val="000000" w:themeColor="text1"/>
          <w:lang w:val="pl-PL"/>
        </w:rPr>
        <w:t xml:space="preserve">email: </w:t>
      </w:r>
      <w:bookmarkStart w:id="0" w:name="_Hlk57281059"/>
      <w:r w:rsidRPr="00547FB6">
        <w:rPr>
          <w:rFonts w:ascii="Calibri" w:hAnsi="Calibri" w:cs="Calibri"/>
          <w:lang w:val="pl-PL"/>
        </w:rPr>
        <w:fldChar w:fldCharType="begin"/>
      </w:r>
      <w:r w:rsidRPr="00547FB6">
        <w:rPr>
          <w:rFonts w:ascii="Calibri" w:hAnsi="Calibri" w:cs="Calibri"/>
          <w:lang w:val="pl-PL"/>
        </w:rPr>
        <w:instrText>HYPERLINK "mailto:inspektor@cbi24.pl"</w:instrText>
      </w:r>
      <w:r w:rsidRPr="00547FB6">
        <w:rPr>
          <w:rFonts w:ascii="Calibri" w:hAnsi="Calibri" w:cs="Calibri"/>
          <w:lang w:val="pl-PL"/>
        </w:rPr>
      </w:r>
      <w:r w:rsidRPr="00547FB6">
        <w:rPr>
          <w:rFonts w:ascii="Calibri" w:hAnsi="Calibri" w:cs="Calibri"/>
          <w:lang w:val="pl-PL"/>
        </w:rPr>
        <w:fldChar w:fldCharType="separate"/>
      </w:r>
      <w:r w:rsidRPr="00547FB6">
        <w:rPr>
          <w:rFonts w:ascii="Calibri" w:hAnsi="Calibri" w:cs="Calibri"/>
          <w:color w:val="0000FF"/>
          <w:u w:val="single"/>
          <w:lang w:val="pl-PL"/>
        </w:rPr>
        <w:t>inspektor@cbi24.pl</w:t>
      </w:r>
      <w:r w:rsidRPr="00547FB6">
        <w:rPr>
          <w:rFonts w:ascii="Calibri" w:hAnsi="Calibri" w:cs="Calibri"/>
          <w:lang w:val="pl-PL"/>
        </w:rPr>
        <w:fldChar w:fldCharType="end"/>
      </w:r>
      <w:r w:rsidRPr="00547FB6">
        <w:rPr>
          <w:rFonts w:ascii="Calibri" w:hAnsi="Calibri" w:cs="Calibri"/>
          <w:lang w:val="pl-PL"/>
        </w:rPr>
        <w:t xml:space="preserve">  </w:t>
      </w:r>
      <w:r w:rsidRPr="00547FB6">
        <w:rPr>
          <w:rFonts w:ascii="Calibri" w:hAnsi="Calibri" w:cs="Calibri"/>
          <w:color w:val="000000" w:themeColor="text1"/>
          <w:shd w:val="clear" w:color="auto" w:fill="FFFFFF"/>
          <w:lang w:val="pl-PL"/>
        </w:rPr>
        <w:t xml:space="preserve"> </w:t>
      </w:r>
      <w:bookmarkEnd w:id="0"/>
      <w:r w:rsidRPr="00547FB6">
        <w:rPr>
          <w:rFonts w:ascii="Calibri" w:hAnsi="Calibri" w:cs="Calibri"/>
          <w:color w:val="000000" w:themeColor="text1"/>
          <w:lang w:val="pl-PL"/>
        </w:rPr>
        <w:t xml:space="preserve">lub </w:t>
      </w:r>
      <w:r w:rsidRPr="00547FB6">
        <w:rPr>
          <w:rFonts w:ascii="Calibri" w:hAnsi="Calibri" w:cs="Calibri"/>
          <w:lang w:val="pl-PL"/>
        </w:rPr>
        <w:t>pisemnie pod adres Administratora.</w:t>
      </w:r>
    </w:p>
    <w:p w14:paraId="2C009061" w14:textId="77777777" w:rsidR="00547FB6" w:rsidRPr="00547FB6" w:rsidRDefault="00547FB6" w:rsidP="00547FB6">
      <w:pPr>
        <w:numPr>
          <w:ilvl w:val="1"/>
          <w:numId w:val="1"/>
        </w:numPr>
        <w:spacing w:after="0" w:line="264" w:lineRule="auto"/>
        <w:ind w:left="567"/>
        <w:contextualSpacing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>Państwa dane osobowe będą przetwarzane w celu przeprowadzenia rekrutacji na wolne stanowisko urzędnicze tj. gdyż jest to niezbędne do wypełnienia obowiązku prawnego ciążącego na Administratorze (art. 6 ust. 1 lit. c RODO) w zw. z art. 22</w:t>
      </w:r>
      <w:r w:rsidRPr="00547FB6">
        <w:rPr>
          <w:rFonts w:ascii="Calibri" w:hAnsi="Calibri" w:cs="Calibri"/>
          <w:vertAlign w:val="superscript"/>
          <w:lang w:val="pl-PL"/>
        </w:rPr>
        <w:t>1</w:t>
      </w:r>
      <w:r w:rsidRPr="00547FB6">
        <w:rPr>
          <w:rFonts w:ascii="Calibri" w:hAnsi="Calibri" w:cs="Calibri"/>
          <w:lang w:val="pl-PL"/>
        </w:rPr>
        <w:t xml:space="preserve"> § 1 i § 4 Ustawy z 26 czerwca  1974 r. Kodeks pracy (t. j. Dz. U. z 2023 r., poz. 1465 – dalej zwanym „KP”) </w:t>
      </w:r>
      <w:r w:rsidRPr="00547FB6">
        <w:rPr>
          <w:rFonts w:ascii="Calibri" w:hAnsi="Calibri" w:cs="Calibri"/>
          <w:lang w:val="pl-PL"/>
        </w:rPr>
        <w:br/>
        <w:t xml:space="preserve">oraz art. 6, art. 11-15 Ustawy z 21 listopada 2008 r. o pracownikach samorządowych </w:t>
      </w:r>
      <w:r w:rsidRPr="00547FB6">
        <w:rPr>
          <w:rFonts w:ascii="Calibri" w:hAnsi="Calibri" w:cs="Calibri"/>
          <w:lang w:val="pl-PL"/>
        </w:rPr>
        <w:br/>
        <w:t xml:space="preserve">(t. j. Dz. U. z 2022 r., poz. 530 ze zm.). </w:t>
      </w:r>
    </w:p>
    <w:p w14:paraId="2CAFB3D4" w14:textId="77777777" w:rsidR="00547FB6" w:rsidRPr="00547FB6" w:rsidRDefault="00547FB6" w:rsidP="00547FB6">
      <w:pPr>
        <w:spacing w:after="0" w:line="264" w:lineRule="auto"/>
        <w:ind w:left="567"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 xml:space="preserve">W przypadku dobrowolnego udostępniania przez Państwa danych osobowych innych niż wynikające z obowiązku prawnego, tj. zgodnie z art. </w:t>
      </w:r>
      <w:r w:rsidRPr="00547FB6">
        <w:rPr>
          <w:rFonts w:ascii="Calibri" w:hAnsi="Calibri" w:cs="Calibri"/>
          <w:color w:val="333333"/>
          <w:shd w:val="clear" w:color="auto" w:fill="FFFFFF"/>
          <w:lang w:val="pl-PL"/>
        </w:rPr>
        <w:t>22</w:t>
      </w:r>
      <w:r w:rsidRPr="00547FB6">
        <w:rPr>
          <w:rFonts w:ascii="Calibri" w:hAnsi="Calibri" w:cs="Calibri"/>
          <w:color w:val="333333"/>
          <w:shd w:val="clear" w:color="auto" w:fill="FFFFFF"/>
          <w:vertAlign w:val="superscript"/>
          <w:lang w:val="pl-PL"/>
        </w:rPr>
        <w:t xml:space="preserve">1a </w:t>
      </w:r>
      <w:r w:rsidRPr="00547FB6">
        <w:rPr>
          <w:rFonts w:ascii="Calibri" w:hAnsi="Calibri" w:cs="Calibri"/>
          <w:lang w:val="pl-PL"/>
        </w:rPr>
        <w:t xml:space="preserve">lub </w:t>
      </w:r>
      <w:r w:rsidRPr="00547FB6">
        <w:rPr>
          <w:rFonts w:ascii="Calibri" w:hAnsi="Calibri" w:cs="Calibri"/>
          <w:color w:val="333333"/>
          <w:shd w:val="clear" w:color="auto" w:fill="FFFFFF"/>
          <w:lang w:val="pl-PL"/>
        </w:rPr>
        <w:t>22</w:t>
      </w:r>
      <w:r w:rsidRPr="00547FB6">
        <w:rPr>
          <w:rFonts w:ascii="Calibri" w:hAnsi="Calibri" w:cs="Calibri"/>
          <w:color w:val="333333"/>
          <w:shd w:val="clear" w:color="auto" w:fill="FFFFFF"/>
          <w:vertAlign w:val="superscript"/>
          <w:lang w:val="pl-PL"/>
        </w:rPr>
        <w:t xml:space="preserve">1b </w:t>
      </w:r>
      <w:r w:rsidRPr="00547FB6">
        <w:rPr>
          <w:rFonts w:ascii="Calibri" w:hAnsi="Calibri" w:cs="Calibri"/>
          <w:lang w:val="pl-PL"/>
        </w:rPr>
        <w:t xml:space="preserve">KP, lub podstawę legalizującą ich przetwarzanie stanowi wyrażona zgoda na przetwarzanie danych osobowych (art. 6 ust. 1 lit. a RODO). Udostępnione dobrowolnie dane osobowe będą przetwarzane w celu rekrutacji. </w:t>
      </w:r>
    </w:p>
    <w:p w14:paraId="6B9296A4" w14:textId="3EEF47A8" w:rsidR="00547FB6" w:rsidRPr="00547FB6" w:rsidRDefault="00547FB6" w:rsidP="00547FB6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Calibri" w:hAnsi="Calibri" w:cs="Calibri"/>
          <w:lang w:val="pl-PL"/>
        </w:rPr>
      </w:pPr>
      <w:bookmarkStart w:id="1" w:name="_Hlk268865"/>
      <w:r w:rsidRPr="00547FB6">
        <w:rPr>
          <w:rFonts w:ascii="Calibri" w:hAnsi="Calibri" w:cs="Calibri"/>
          <w:lang w:val="pl-PL"/>
        </w:rPr>
        <w:t>Jeśli Państwa osoba zostanie zakwalifikowana przez komisję w toku naboru w gronie maksymalnie 5 najlepszy kandydatów, to Państwa dane osobowe uzyskane podczas rekrutacji mogą zostać ponownie wykorzystane w ciągu 3 miesięcy od dnia nawiązania stosunku pracy z osobą wyłonioną w drodze naboru, jeżeli zaistnieje konieczność ponownego obsadzenia tego samego stanowiska. Ponadto w przypadku wyrażonej przez Państwa zgody na przetwarzanie danych zawartych w ofercie pracy dla potrzeb niezbędnych  do realizacji procesu rekrutacji innych niż wynikających z przepisów do czasu wycofania przez Państwa tak udzielonej zgody.</w:t>
      </w:r>
    </w:p>
    <w:p w14:paraId="71AA0E7B" w14:textId="77777777" w:rsidR="00547FB6" w:rsidRPr="00547FB6" w:rsidRDefault="00547FB6" w:rsidP="00547FB6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 xml:space="preserve">Państwa dane zgromadzone w obecnym procesie rekrutacyjnym będą przechowywane przez okres 3 miesięcy od momentu zakończenia rekrutacji. </w:t>
      </w:r>
      <w:bookmarkEnd w:id="1"/>
    </w:p>
    <w:p w14:paraId="23FA7D18" w14:textId="77777777" w:rsidR="00547FB6" w:rsidRPr="00547FB6" w:rsidRDefault="00547FB6" w:rsidP="00547FB6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>Państwa dane będą przetwarzane w sposób zautomatyzowany, lecz nie będą podlegać profilowaniu.</w:t>
      </w:r>
    </w:p>
    <w:p w14:paraId="5B9DD7A9" w14:textId="77777777" w:rsidR="00547FB6" w:rsidRPr="00547FB6" w:rsidRDefault="00547FB6" w:rsidP="00547FB6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>Państwa dane osobowe nie będą przekazywane poza Europejski Obszar Gospodarczy (obejmujący Unię Europejską, Norwegię, Liechtenstein i Islandię).</w:t>
      </w:r>
    </w:p>
    <w:p w14:paraId="51675558" w14:textId="77777777" w:rsidR="00547FB6" w:rsidRPr="00547FB6" w:rsidRDefault="00547FB6" w:rsidP="00547FB6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>W związku z przetwarzaniem Państwa danych osobowych, przysługują Państwu następujące prawa:</w:t>
      </w:r>
    </w:p>
    <w:p w14:paraId="044200D7" w14:textId="77777777" w:rsidR="00547FB6" w:rsidRPr="00547FB6" w:rsidRDefault="00547FB6" w:rsidP="00547FB6">
      <w:pPr>
        <w:numPr>
          <w:ilvl w:val="0"/>
          <w:numId w:val="3"/>
        </w:numPr>
        <w:spacing w:after="0" w:line="264" w:lineRule="auto"/>
        <w:ind w:left="851"/>
        <w:contextualSpacing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>prawo dostępu do swoich danych oraz otrzymania ich kopii;</w:t>
      </w:r>
    </w:p>
    <w:p w14:paraId="7326F2D9" w14:textId="77777777" w:rsidR="00547FB6" w:rsidRPr="00547FB6" w:rsidRDefault="00547FB6" w:rsidP="00547FB6">
      <w:pPr>
        <w:numPr>
          <w:ilvl w:val="0"/>
          <w:numId w:val="3"/>
        </w:numPr>
        <w:spacing w:after="0" w:line="264" w:lineRule="auto"/>
        <w:ind w:left="851"/>
        <w:contextualSpacing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>prawo do sprostowania (poprawiania) swoich danych osobowych;</w:t>
      </w:r>
    </w:p>
    <w:p w14:paraId="383F5842" w14:textId="77777777" w:rsidR="00547FB6" w:rsidRPr="00547FB6" w:rsidRDefault="00547FB6" w:rsidP="00547FB6">
      <w:pPr>
        <w:numPr>
          <w:ilvl w:val="0"/>
          <w:numId w:val="3"/>
        </w:numPr>
        <w:spacing w:after="0" w:line="264" w:lineRule="auto"/>
        <w:ind w:left="851"/>
        <w:contextualSpacing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>prawo do ograniczenia przetwarzania danych osobowych;</w:t>
      </w:r>
    </w:p>
    <w:p w14:paraId="7129A554" w14:textId="77777777" w:rsidR="00547FB6" w:rsidRPr="00547FB6" w:rsidRDefault="00547FB6" w:rsidP="00547FB6">
      <w:pPr>
        <w:numPr>
          <w:ilvl w:val="0"/>
          <w:numId w:val="3"/>
        </w:numPr>
        <w:spacing w:after="0" w:line="264" w:lineRule="auto"/>
        <w:ind w:left="851"/>
        <w:contextualSpacing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 xml:space="preserve">w przypadku gdy przetwarzanie odbywa się na podstawie wyrażonej zgody </w:t>
      </w:r>
      <w:r w:rsidRPr="00547FB6">
        <w:rPr>
          <w:rFonts w:ascii="Calibri" w:hAnsi="Calibri" w:cs="Calibri"/>
          <w:lang w:val="pl-PL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65B8810C" w14:textId="77777777" w:rsidR="00547FB6" w:rsidRPr="00547FB6" w:rsidRDefault="00547FB6" w:rsidP="00547FB6">
      <w:pPr>
        <w:numPr>
          <w:ilvl w:val="0"/>
          <w:numId w:val="3"/>
        </w:numPr>
        <w:spacing w:after="0" w:line="264" w:lineRule="auto"/>
        <w:ind w:left="851"/>
        <w:contextualSpacing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lastRenderedPageBreak/>
        <w:t xml:space="preserve">prawo wniesienia skargi do Prezesa Urzędu Ochrony Danych Osobowych </w:t>
      </w:r>
      <w:r w:rsidRPr="00547FB6">
        <w:rPr>
          <w:rFonts w:ascii="Calibri" w:hAnsi="Calibri" w:cs="Calibri"/>
          <w:lang w:val="pl-PL"/>
        </w:rPr>
        <w:br/>
        <w:t>(ul. Stawki 2, 00-193 Warszawa), w sytuacji, gdy uznają Państwo, że przetwarzanie danych osobowych narusza przepisy ogólnego rozporządzenia o ochronie danych osobowych (RODO);</w:t>
      </w:r>
    </w:p>
    <w:p w14:paraId="723B9B2C" w14:textId="77777777" w:rsidR="00547FB6" w:rsidRPr="00547FB6" w:rsidRDefault="00547FB6" w:rsidP="00547FB6">
      <w:pPr>
        <w:numPr>
          <w:ilvl w:val="0"/>
          <w:numId w:val="5"/>
        </w:numPr>
        <w:spacing w:after="0" w:line="264" w:lineRule="auto"/>
        <w:ind w:left="567"/>
        <w:contextualSpacing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2" w:name="_Hlk271688"/>
      <w:r w:rsidRPr="00547FB6">
        <w:rPr>
          <w:rFonts w:ascii="Calibri" w:hAnsi="Calibri" w:cs="Calibri"/>
          <w:lang w:val="pl-PL"/>
        </w:rPr>
        <w:t xml:space="preserve"> Nieprzekazanie danych udostępnianych dobrowolnie pozostaje bez wpływu na rozpoznanie sprawy. </w:t>
      </w:r>
      <w:bookmarkEnd w:id="2"/>
    </w:p>
    <w:p w14:paraId="73BCE3D0" w14:textId="6D9AD826" w:rsidR="00547FB6" w:rsidRPr="00547FB6" w:rsidRDefault="00547FB6" w:rsidP="00547FB6">
      <w:pPr>
        <w:numPr>
          <w:ilvl w:val="0"/>
          <w:numId w:val="5"/>
        </w:numPr>
        <w:spacing w:after="0" w:line="264" w:lineRule="auto"/>
        <w:ind w:left="567"/>
        <w:contextualSpacing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 xml:space="preserve">Państwa dane mogą zostać przekazane podmiotom zewnętrznym na podstawie umowy powierzenia przetwarzania danych osobowych, tj. usługodawcom wykonujących usługi serwisu systemów informatycznych, dostawcy usług hostingu strony BIP </w:t>
      </w:r>
      <w:r w:rsidR="00903D3B">
        <w:rPr>
          <w:rFonts w:ascii="Calibri" w:hAnsi="Calibri" w:cs="Calibri"/>
          <w:lang w:val="pl-PL"/>
        </w:rPr>
        <w:t>(</w:t>
      </w:r>
      <w:proofErr w:type="spellStart"/>
      <w:r w:rsidR="00903D3B">
        <w:rPr>
          <w:rFonts w:ascii="Calibri" w:hAnsi="Calibri" w:cs="Calibri"/>
          <w:lang w:val="pl-PL"/>
        </w:rPr>
        <w:t>Logonet</w:t>
      </w:r>
      <w:proofErr w:type="spellEnd"/>
      <w:r w:rsidR="00903D3B">
        <w:rPr>
          <w:rFonts w:ascii="Calibri" w:hAnsi="Calibri" w:cs="Calibri"/>
          <w:lang w:val="pl-PL"/>
        </w:rPr>
        <w:t xml:space="preserve"> Sp. z o.o.                                w Bydgoszczy)</w:t>
      </w:r>
      <w:r w:rsidRPr="00547FB6">
        <w:rPr>
          <w:rFonts w:ascii="Calibri" w:hAnsi="Calibri" w:cs="Calibri"/>
          <w:lang w:val="pl-PL"/>
        </w:rPr>
        <w:t xml:space="preserve"> w związku z publikacją wyniku postępowania  oraz </w:t>
      </w:r>
      <w:bookmarkStart w:id="3" w:name="_Hlk161389407"/>
      <w:r w:rsidRPr="00547FB6">
        <w:rPr>
          <w:rFonts w:ascii="Calibri" w:hAnsi="Calibri" w:cs="Calibri"/>
          <w:lang w:val="pl-PL"/>
        </w:rPr>
        <w:t>usługodawcom z zakresu doradztwa prawnego, firmom zapewniającym obsługę brakowania dokumentacji w tym tej przetwarzanej w systemach informatycznych</w:t>
      </w:r>
      <w:bookmarkEnd w:id="3"/>
      <w:r w:rsidRPr="00547FB6">
        <w:rPr>
          <w:rFonts w:ascii="Calibri" w:hAnsi="Calibri" w:cs="Calibri"/>
          <w:lang w:val="pl-PL"/>
        </w:rPr>
        <w:t>, a także podmiotom lub organom uprawnionym na podstawie przepisów prawa.</w:t>
      </w:r>
    </w:p>
    <w:p w14:paraId="307C9415" w14:textId="77777777" w:rsidR="00547FB6" w:rsidRPr="00547FB6" w:rsidRDefault="00547FB6" w:rsidP="00547FB6">
      <w:pPr>
        <w:spacing w:after="0" w:line="264" w:lineRule="auto"/>
        <w:ind w:left="567"/>
        <w:jc w:val="both"/>
        <w:rPr>
          <w:rFonts w:ascii="Calibri" w:hAnsi="Calibri" w:cs="Calibri"/>
          <w:lang w:val="pl-PL"/>
        </w:rPr>
      </w:pPr>
      <w:bookmarkStart w:id="4" w:name="_Hlk161389448"/>
      <w:r w:rsidRPr="00547FB6">
        <w:rPr>
          <w:rFonts w:ascii="Calibri" w:hAnsi="Calibri" w:cs="Calibri"/>
          <w:lang w:val="pl-PL"/>
        </w:rPr>
        <w:t xml:space="preserve">W przypadku korespondencji prowadzonej listownie odbiorcą danych będzie dostawca usług pocztowych. </w:t>
      </w:r>
    </w:p>
    <w:bookmarkEnd w:id="4"/>
    <w:p w14:paraId="3649A44C" w14:textId="77777777" w:rsidR="00547FB6" w:rsidRPr="00547FB6" w:rsidRDefault="00547FB6" w:rsidP="00547FB6">
      <w:pPr>
        <w:spacing w:after="0" w:line="264" w:lineRule="auto"/>
        <w:jc w:val="both"/>
        <w:rPr>
          <w:rFonts w:ascii="Calibri" w:hAnsi="Calibri" w:cs="Calibri"/>
          <w:lang w:val="pl-PL"/>
        </w:rPr>
      </w:pPr>
    </w:p>
    <w:p w14:paraId="672A8B93" w14:textId="77777777" w:rsidR="00547FB6" w:rsidRPr="00547FB6" w:rsidRDefault="00547FB6" w:rsidP="00547FB6">
      <w:pPr>
        <w:spacing w:after="0" w:line="264" w:lineRule="auto"/>
        <w:jc w:val="both"/>
        <w:rPr>
          <w:rFonts w:ascii="Calibri" w:hAnsi="Calibri" w:cs="Calibri"/>
          <w:lang w:val="pl-PL"/>
        </w:rPr>
      </w:pPr>
    </w:p>
    <w:p w14:paraId="66397897" w14:textId="77777777" w:rsidR="00547FB6" w:rsidRPr="00547FB6" w:rsidRDefault="00547FB6" w:rsidP="00547FB6">
      <w:pPr>
        <w:spacing w:after="0" w:line="264" w:lineRule="auto"/>
        <w:jc w:val="both"/>
        <w:rPr>
          <w:rFonts w:ascii="Calibri" w:hAnsi="Calibri" w:cs="Calibri"/>
          <w:lang w:val="pl-PL"/>
        </w:rPr>
      </w:pPr>
    </w:p>
    <w:p w14:paraId="45D4322A" w14:textId="77777777" w:rsidR="00547FB6" w:rsidRPr="00547FB6" w:rsidRDefault="00547FB6" w:rsidP="00547FB6">
      <w:pPr>
        <w:spacing w:after="0" w:line="264" w:lineRule="auto"/>
        <w:jc w:val="both"/>
        <w:rPr>
          <w:rFonts w:ascii="Calibri" w:hAnsi="Calibri" w:cs="Calibri"/>
          <w:lang w:val="pl-PL"/>
        </w:rPr>
      </w:pPr>
    </w:p>
    <w:p w14:paraId="78955204" w14:textId="77777777" w:rsidR="00547FB6" w:rsidRPr="00547FB6" w:rsidRDefault="00547FB6" w:rsidP="00547FB6">
      <w:pPr>
        <w:spacing w:before="146" w:line="240" w:lineRule="auto"/>
        <w:jc w:val="both"/>
        <w:rPr>
          <w:rFonts w:ascii="Calibri" w:hAnsi="Calibri" w:cs="Calibri"/>
          <w:lang w:val="pl-PL"/>
        </w:rPr>
      </w:pPr>
      <w:r w:rsidRPr="00547FB6">
        <w:rPr>
          <w:rFonts w:ascii="Calibri" w:hAnsi="Calibri" w:cs="Calibri"/>
          <w:lang w:val="pl-PL"/>
        </w:rPr>
        <w:t xml:space="preserve">„Wyrażam zgodę  na przetwarzanie moich danych osobowych zawartych w ofercie pracy dla potrzeb niezbędnych  do realizacji procesu rekrutacji zgodnie z  Rozporządzeniem Parlamentu Europejskiego i Rady (UE) 2016/679 z dnia 27 kwietnia 2016 r. w sprawie ochrony osób fizycznych w związku z przetwarzaniem danych osobowych i w sprawie swobodnego przepływu takich danych oraz uchylenia dyrektywy 95/46/WE, </w:t>
      </w:r>
      <w:r w:rsidRPr="00547FB6">
        <w:rPr>
          <w:rFonts w:ascii="Calibri" w:eastAsia="Arial" w:hAnsi="Calibri" w:cs="Calibri"/>
          <w:iCs/>
          <w:lang w:val="pl-PL"/>
        </w:rPr>
        <w:t>ustawą z dnia 10 maja 2018 r. o ochronie danych osobowych (Dz. U. 2019 poz. 1781)</w:t>
      </w:r>
      <w:r w:rsidRPr="00547FB6">
        <w:rPr>
          <w:rFonts w:ascii="Calibri" w:hAnsi="Calibri" w:cs="Calibri"/>
          <w:lang w:val="pl-PL"/>
        </w:rPr>
        <w:t xml:space="preserve"> oraz ustawą z dnia 21 listopada 2008 r. o pracownikach samorządowych (Dz. </w:t>
      </w:r>
      <w:proofErr w:type="spellStart"/>
      <w:r w:rsidRPr="00547FB6">
        <w:rPr>
          <w:rFonts w:ascii="Calibri" w:hAnsi="Calibri" w:cs="Calibri"/>
          <w:lang w:val="pl-PL"/>
        </w:rPr>
        <w:t>Uz</w:t>
      </w:r>
      <w:proofErr w:type="spellEnd"/>
      <w:r w:rsidRPr="00547FB6">
        <w:rPr>
          <w:rFonts w:ascii="Calibri" w:hAnsi="Calibri" w:cs="Calibri"/>
          <w:lang w:val="pl-PL"/>
        </w:rPr>
        <w:t>. 2022 r. poz.530).</w:t>
      </w:r>
    </w:p>
    <w:p w14:paraId="13785EB7" w14:textId="77777777" w:rsidR="00547FB6" w:rsidRPr="00547FB6" w:rsidRDefault="00547FB6" w:rsidP="00547FB6">
      <w:pPr>
        <w:spacing w:line="240" w:lineRule="auto"/>
        <w:jc w:val="both"/>
        <w:rPr>
          <w:rFonts w:ascii="Calibri" w:eastAsia="Times New Roman" w:hAnsi="Calibri" w:cs="Calibri"/>
          <w:lang w:val="pl-PL"/>
        </w:rPr>
      </w:pPr>
      <w:r w:rsidRPr="00547FB6">
        <w:rPr>
          <w:rFonts w:ascii="Calibri" w:eastAsia="Times New Roman" w:hAnsi="Calibri" w:cs="Calibri"/>
          <w:lang w:val="pl-PL"/>
        </w:rPr>
        <w:t>Niniejsza zgoda jest dobrowolna i może być cofnięta w dowolnym momencie. Wycofanie zgody nie wpływa na zgodność z prawem przetwarzania, którego dokonano na podstawie zgody przed jej wycofaniem.”</w:t>
      </w:r>
    </w:p>
    <w:p w14:paraId="026B4FDF" w14:textId="77777777" w:rsidR="00AD1149" w:rsidRPr="00547FB6" w:rsidRDefault="00AD1149" w:rsidP="00AD1149">
      <w:pPr>
        <w:pStyle w:val="Akapitzlist"/>
        <w:spacing w:after="160" w:line="240" w:lineRule="auto"/>
        <w:ind w:left="567"/>
        <w:jc w:val="both"/>
        <w:rPr>
          <w:rFonts w:ascii="Calibri" w:hAnsi="Calibri" w:cs="Calibri"/>
        </w:rPr>
      </w:pPr>
    </w:p>
    <w:p w14:paraId="5A568240" w14:textId="77777777" w:rsidR="005C723A" w:rsidRPr="003C4510" w:rsidRDefault="005C723A" w:rsidP="00AD1149">
      <w:pPr>
        <w:pStyle w:val="Normal1"/>
        <w:spacing w:line="360" w:lineRule="auto"/>
        <w:jc w:val="right"/>
        <w:rPr>
          <w:rFonts w:ascii="Calibri" w:hAnsi="Calibri" w:cs="Calibri"/>
          <w:lang w:val="pl-PL"/>
        </w:rPr>
      </w:pPr>
    </w:p>
    <w:p w14:paraId="69E3C067" w14:textId="4EA99218" w:rsidR="00AD1149" w:rsidRPr="003C4510" w:rsidRDefault="00AD1149" w:rsidP="00AD1149">
      <w:pPr>
        <w:pStyle w:val="Normal1"/>
        <w:spacing w:line="360" w:lineRule="auto"/>
        <w:jc w:val="right"/>
        <w:rPr>
          <w:rFonts w:ascii="Calibri" w:hAnsi="Calibri" w:cs="Calibri"/>
          <w:lang w:val="pl-PL"/>
        </w:rPr>
      </w:pPr>
      <w:r w:rsidRPr="003C4510">
        <w:rPr>
          <w:rFonts w:ascii="Calibri" w:hAnsi="Calibri" w:cs="Calibri"/>
          <w:lang w:val="pl-PL"/>
        </w:rPr>
        <w:t>………………………………………………..</w:t>
      </w:r>
    </w:p>
    <w:p w14:paraId="61591792" w14:textId="77777777" w:rsidR="00AD1149" w:rsidRPr="003C4510" w:rsidRDefault="00AD1149" w:rsidP="00AD1149">
      <w:pPr>
        <w:pStyle w:val="Normal1"/>
        <w:jc w:val="right"/>
        <w:rPr>
          <w:rFonts w:ascii="Calibri" w:hAnsi="Calibri" w:cs="Calibri"/>
          <w:lang w:val="pl-PL"/>
        </w:rPr>
      </w:pPr>
      <w:r w:rsidRPr="003C4510">
        <w:rPr>
          <w:rFonts w:ascii="Calibri" w:hAnsi="Calibri" w:cs="Calibri"/>
          <w:lang w:val="pl-PL"/>
        </w:rPr>
        <w:t>(data, czytelny podpis)</w:t>
      </w:r>
    </w:p>
    <w:p w14:paraId="31EA18F4" w14:textId="77777777" w:rsidR="00AD1149" w:rsidRPr="003C4510" w:rsidRDefault="00AD1149" w:rsidP="00AD1149">
      <w:pPr>
        <w:pStyle w:val="Normal1"/>
        <w:jc w:val="both"/>
        <w:rPr>
          <w:rFonts w:ascii="Calibri" w:eastAsia="sans-serif" w:hAnsi="Calibri" w:cs="Calibri"/>
          <w:shd w:val="clear" w:color="auto" w:fill="FFFFFF"/>
        </w:rPr>
      </w:pPr>
    </w:p>
    <w:p w14:paraId="7CCC051B" w14:textId="77777777" w:rsidR="00AD1149" w:rsidRPr="003C4510" w:rsidRDefault="00AD1149" w:rsidP="00AD1149">
      <w:pPr>
        <w:pStyle w:val="Akapitzlist"/>
        <w:spacing w:after="16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39ECCD0D" w14:textId="77777777" w:rsidR="00AD1149" w:rsidRPr="003C4510" w:rsidRDefault="00AD1149" w:rsidP="00AD1149">
      <w:pPr>
        <w:pStyle w:val="Akapitzlist"/>
        <w:spacing w:after="16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3A5B7238" w14:textId="77777777" w:rsidR="00AD1149" w:rsidRPr="003C4510" w:rsidRDefault="00AD1149" w:rsidP="00AD1149">
      <w:pPr>
        <w:pStyle w:val="Normal1"/>
        <w:jc w:val="both"/>
        <w:rPr>
          <w:rFonts w:ascii="Calibri" w:eastAsia="sans-serif" w:hAnsi="Calibri" w:cs="Calibri"/>
          <w:shd w:val="clear" w:color="auto" w:fill="FFFFFF"/>
        </w:rPr>
      </w:pPr>
    </w:p>
    <w:p w14:paraId="6139B179" w14:textId="77777777" w:rsidR="00AD1149" w:rsidRPr="003C4510" w:rsidRDefault="00AD1149" w:rsidP="00AD1149">
      <w:pPr>
        <w:pStyle w:val="Normal1"/>
        <w:jc w:val="both"/>
        <w:rPr>
          <w:rFonts w:ascii="Calibri" w:eastAsia="sans-serif" w:hAnsi="Calibri" w:cs="Calibri"/>
          <w:shd w:val="clear" w:color="auto" w:fill="FFFFFF"/>
        </w:rPr>
      </w:pPr>
    </w:p>
    <w:p w14:paraId="7D5A54B5" w14:textId="77777777" w:rsidR="00AD1149" w:rsidRPr="003C4510" w:rsidRDefault="00AD1149" w:rsidP="00AD1149">
      <w:pPr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</w:p>
    <w:p w14:paraId="6C486C3E" w14:textId="77777777" w:rsidR="000802F3" w:rsidRPr="003C4510" w:rsidRDefault="000802F3">
      <w:pPr>
        <w:rPr>
          <w:rFonts w:ascii="Calibri" w:hAnsi="Calibri" w:cs="Calibri"/>
          <w:sz w:val="24"/>
          <w:szCs w:val="24"/>
        </w:rPr>
      </w:pPr>
    </w:p>
    <w:sectPr w:rsidR="000802F3" w:rsidRPr="003C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Liberation Mon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51015171">
    <w:abstractNumId w:val="3"/>
  </w:num>
  <w:num w:numId="2" w16cid:durableId="542526098">
    <w:abstractNumId w:val="1"/>
  </w:num>
  <w:num w:numId="3" w16cid:durableId="1074014067">
    <w:abstractNumId w:val="2"/>
  </w:num>
  <w:num w:numId="4" w16cid:durableId="1054892532">
    <w:abstractNumId w:val="4"/>
  </w:num>
  <w:num w:numId="5" w16cid:durableId="6437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60"/>
    <w:rsid w:val="000802F3"/>
    <w:rsid w:val="00096B4C"/>
    <w:rsid w:val="003C4510"/>
    <w:rsid w:val="00547FB6"/>
    <w:rsid w:val="005C723A"/>
    <w:rsid w:val="006D4D60"/>
    <w:rsid w:val="00897FC3"/>
    <w:rsid w:val="00903D3B"/>
    <w:rsid w:val="00A30DC6"/>
    <w:rsid w:val="00AD1149"/>
    <w:rsid w:val="00B67B49"/>
    <w:rsid w:val="00F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0F00"/>
  <w15:chartTrackingRefBased/>
  <w15:docId w15:val="{242A3441-201F-4B53-8C32-BE839286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149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AD1149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AD114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1149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AD11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1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1149"/>
    <w:rPr>
      <w:sz w:val="20"/>
      <w:szCs w:val="20"/>
      <w:lang w:val="en-US"/>
    </w:rPr>
  </w:style>
  <w:style w:type="character" w:customStyle="1" w:styleId="text-justify">
    <w:name w:val="text-justify"/>
    <w:basedOn w:val="Domylnaczcionkaakapitu"/>
    <w:rsid w:val="00AD1149"/>
  </w:style>
  <w:style w:type="table" w:styleId="Tabela-Siatka">
    <w:name w:val="Table Grid"/>
    <w:basedOn w:val="Standardowy"/>
    <w:uiPriority w:val="39"/>
    <w:rsid w:val="00AD114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D114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FC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os@jeze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cp:keywords/>
  <dc:description/>
  <cp:lastModifiedBy>Zespół Obsługi Oświaty Samorządowej w Jeżewie</cp:lastModifiedBy>
  <cp:revision>5</cp:revision>
  <dcterms:created xsi:type="dcterms:W3CDTF">2024-03-26T10:31:00Z</dcterms:created>
  <dcterms:modified xsi:type="dcterms:W3CDTF">2024-03-26T13:45:00Z</dcterms:modified>
</cp:coreProperties>
</file>