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2E07" w:rsidRDefault="001844CD">
      <w:pPr>
        <w:pStyle w:val="Nagwek10"/>
        <w:keepNext/>
        <w:keepLines/>
        <w:spacing w:after="740" w:line="240" w:lineRule="auto"/>
        <w:ind w:firstLine="0"/>
        <w:jc w:val="center"/>
        <w:rPr>
          <w:rStyle w:val="Nagwek1"/>
          <w:b/>
          <w:bCs/>
        </w:rPr>
      </w:pPr>
      <w:r>
        <w:rPr>
          <w:rStyle w:val="Nagwek1"/>
          <w:b/>
          <w:bCs/>
        </w:rPr>
        <w:t>KLAUZULA INFORMACYJNA</w:t>
      </w:r>
    </w:p>
    <w:p w:rsidR="00703F8F" w:rsidRDefault="00703F8F" w:rsidP="00703F8F">
      <w:pPr>
        <w:pStyle w:val="pkt"/>
        <w:spacing w:before="0" w:after="0"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Pani/Pana danych osobowych jest Gminny Ośrodek Pomocy Społecznej ul. Główna 10, 86-131 Jeżewo, e-mail: </w:t>
      </w:r>
      <w:hyperlink r:id="rId7" w:history="1">
        <w:r w:rsidRPr="00A54884">
          <w:rPr>
            <w:rStyle w:val="Hipercze"/>
            <w:rFonts w:ascii="Calibri" w:hAnsi="Calibri" w:cs="Calibri"/>
            <w:color w:val="auto"/>
            <w:u w:val="none"/>
          </w:rPr>
          <w:t>gops@jezewo.eu</w:t>
        </w:r>
      </w:hyperlink>
      <w:r w:rsidRPr="00A548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tel. 52 522 81 54.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z zakresu ochrony danych osobowych mogą Państwo kontaktować się z Inspektorem Ochrony Danych pod adresem e-mail: </w:t>
      </w:r>
      <w:r>
        <w:rPr>
          <w:rFonts w:asciiTheme="minorHAnsi" w:hAnsiTheme="minorHAnsi" w:cstheme="minorHAnsi"/>
        </w:rPr>
        <w:t>partnersystem.iod@gmail.com</w:t>
      </w:r>
    </w:p>
    <w:p w:rsidR="00A54884" w:rsidRPr="00A54884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Dane osobowe będą przetwarzane w celu związanym z postępowaniem o udzielenie zamówienia publicznego.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będą przetwarzane przez okres zgodnie z art. 78 ust. 1 i 4 ustawy z dnia z dnia 11 września 2019 r.– Prawo zamówień publicznych (Dz. U. z 2023 r. poz. 1605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zm</w:t>
      </w:r>
      <w:proofErr w:type="spellEnd"/>
      <w:r>
        <w:rPr>
          <w:rFonts w:ascii="Calibri" w:hAnsi="Calibri" w:cs="Calibri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Podstawą prawną przetwarzania danych jest art. 6 ust. 1 lit. c) ww. Rozporządzenia w związku z przepisami PZP.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Odbiorcami Pani/Pana danych będą osoby lub podmioty, którym udostępniona zostanie dokumentacja postępowania w oparciu o art. 18 oraz art. 74 ust. 4 PZP.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</w:t>
      </w:r>
      <w:r w:rsidR="00A548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 PZP. 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Osoba, której dane dotyczą ma prawo do:</w:t>
      </w:r>
    </w:p>
    <w:p w:rsidR="00703F8F" w:rsidRDefault="00703F8F" w:rsidP="00A548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dostępu do treści swoich danych oraz możliwości ich poprawiania, sprostowania, ograniczenia przetwarzania, </w:t>
      </w:r>
    </w:p>
    <w:p w:rsidR="00703F8F" w:rsidRDefault="00703F8F" w:rsidP="00A54884">
      <w:pPr>
        <w:rPr>
          <w:rFonts w:ascii="Calibri" w:hAnsi="Calibri" w:cs="Calibri"/>
        </w:rPr>
      </w:pPr>
      <w:r>
        <w:rPr>
          <w:rFonts w:ascii="Calibri" w:hAnsi="Calibri" w:cs="Calibri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Osobie, której dane dotyczą nie przysługuje:</w:t>
      </w:r>
    </w:p>
    <w:p w:rsidR="00703F8F" w:rsidRDefault="00703F8F" w:rsidP="00A54884">
      <w:pPr>
        <w:rPr>
          <w:rFonts w:ascii="Calibri" w:hAnsi="Calibri" w:cs="Calibri"/>
        </w:rPr>
      </w:pPr>
      <w:r>
        <w:rPr>
          <w:rFonts w:ascii="Calibri" w:hAnsi="Calibri" w:cs="Calibri"/>
        </w:rPr>
        <w:t>- w związku z art. 17 ust. 3 lit. b, d lub e Rozporządzenia prawo do usunięcia danych osobowych;</w:t>
      </w:r>
    </w:p>
    <w:p w:rsidR="00703F8F" w:rsidRDefault="00703F8F" w:rsidP="00A54884">
      <w:pPr>
        <w:rPr>
          <w:rFonts w:ascii="Calibri" w:hAnsi="Calibri" w:cs="Calibri"/>
        </w:rPr>
      </w:pPr>
      <w:r>
        <w:rPr>
          <w:rFonts w:ascii="Calibri" w:hAnsi="Calibri" w:cs="Calibri"/>
        </w:rPr>
        <w:t>- prawo do przenoszenia danych osobowych, o którym mowa w art. 20 Rozporządzenia;</w:t>
      </w:r>
    </w:p>
    <w:p w:rsidR="00703F8F" w:rsidRDefault="00703F8F" w:rsidP="00A54884">
      <w:pPr>
        <w:pStyle w:val="pkt"/>
        <w:spacing w:before="0" w:after="0" w:line="276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- na podstawie art. 21 Rozporządzenia prawo sprzeciwu, wobec przetwarzania danych osobowych.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Wystąpienie z żądaniem, o którym mowa w art. 18 ust. 1 Rozporządzenia, nie ogranicza przetwarzania danych osobowych do czasu zakończenia postępowania o udzielenie zamówienia publicznego.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703F8F" w:rsidRDefault="00703F8F" w:rsidP="00A54884">
      <w:pPr>
        <w:pStyle w:val="pkt"/>
        <w:numPr>
          <w:ilvl w:val="0"/>
          <w:numId w:val="5"/>
        </w:numPr>
        <w:spacing w:before="0" w:after="0"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Ponadto informujemy, iż w związku z przetwarzaniem Pani/Pana danych osobowych nie podlega Pan/Pani decyzjom, które się opierają wyłącznie na zautomatyzowanym przetwarzaniu, tym profilowaniu, o czym stanowi art. 22 Rozporządzenia.</w:t>
      </w:r>
    </w:p>
    <w:p w:rsidR="00A54884" w:rsidRPr="00A54884" w:rsidRDefault="00A54884" w:rsidP="00A54884">
      <w:pPr>
        <w:pStyle w:val="pkt"/>
        <w:spacing w:before="0" w:after="0" w:line="276" w:lineRule="auto"/>
        <w:ind w:left="1009" w:firstLine="0"/>
        <w:jc w:val="left"/>
        <w:rPr>
          <w:rFonts w:ascii="Calibri" w:hAnsi="Calibri" w:cs="Calibri"/>
        </w:rPr>
      </w:pPr>
    </w:p>
    <w:p w:rsidR="001E2E07" w:rsidRPr="00A54884" w:rsidRDefault="00000000" w:rsidP="00A54884">
      <w:pPr>
        <w:pStyle w:val="Teksttreci0"/>
        <w:spacing w:after="1220"/>
        <w:ind w:firstLine="740"/>
        <w:jc w:val="both"/>
        <w:rPr>
          <w:rFonts w:asciiTheme="minorHAnsi" w:hAnsiTheme="minorHAnsi" w:cstheme="minorHAnsi"/>
        </w:rPr>
      </w:pPr>
      <w:r w:rsidRPr="00A54884">
        <w:rPr>
          <w:rStyle w:val="Teksttreci"/>
          <w:rFonts w:asciiTheme="minorHAnsi" w:hAnsiTheme="minorHAnsi" w:cstheme="minorHAnsi"/>
        </w:rPr>
        <w:t>Wyrażam zgodę na przetwarzanie moich danych osobowych dla potrzeb niezbędnych w celu związanym z postępowaniem o udzielenie zamówienia publicznego, zgodnie z Rozporządzeniem Parlamentu Europejskiego i Rady (UE) 2016/679 z dnia 27 kwietnia 2016 roku oraz ustawą z dnia 10 maja 2018 roku ochronie danych osobowych (Dz.U.2018 poz. 1000) oraz zgodnie klauzulą informacyjną dołączoną do mojej zgody.</w:t>
      </w:r>
    </w:p>
    <w:p w:rsidR="001E2E07" w:rsidRPr="00A54884" w:rsidRDefault="00000000">
      <w:pPr>
        <w:pStyle w:val="Teksttreci0"/>
        <w:spacing w:after="0" w:line="240" w:lineRule="auto"/>
        <w:ind w:right="720"/>
        <w:jc w:val="right"/>
        <w:rPr>
          <w:rFonts w:ascii="Calibri" w:hAnsi="Calibri" w:cs="Calibri"/>
        </w:rPr>
      </w:pPr>
      <w:r w:rsidRPr="00A54884">
        <w:rPr>
          <w:rStyle w:val="Teksttreci"/>
          <w:rFonts w:ascii="Calibri" w:hAnsi="Calibri" w:cs="Calibri"/>
        </w:rPr>
        <w:t>Miejscowość, data, czytelny podpis</w:t>
      </w:r>
    </w:p>
    <w:sectPr w:rsidR="001E2E07" w:rsidRPr="00A54884">
      <w:headerReference w:type="default" r:id="rId8"/>
      <w:pgSz w:w="11900" w:h="16840"/>
      <w:pgMar w:top="1412" w:right="1380" w:bottom="1580" w:left="1380" w:header="0" w:footer="11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6B8D" w:rsidRDefault="00C66B8D">
      <w:r>
        <w:separator/>
      </w:r>
    </w:p>
  </w:endnote>
  <w:endnote w:type="continuationSeparator" w:id="0">
    <w:p w:rsidR="00C66B8D" w:rsidRDefault="00C6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6B8D" w:rsidRDefault="00C66B8D"/>
  </w:footnote>
  <w:footnote w:type="continuationSeparator" w:id="0">
    <w:p w:rsidR="00C66B8D" w:rsidRDefault="00C66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2E0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4296410</wp:posOffset>
              </wp:positionH>
              <wp:positionV relativeFrom="page">
                <wp:posOffset>500380</wp:posOffset>
              </wp:positionV>
              <wp:extent cx="234696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2E07" w:rsidRDefault="00A54884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sz w:val="18"/>
                              <w:szCs w:val="18"/>
                            </w:rPr>
                            <w:t xml:space="preserve">                                          </w:t>
                          </w:r>
                          <w:r w:rsidR="00000000">
                            <w:rPr>
                              <w:rStyle w:val="Nagweklubstopka2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1844CD">
                            <w:rPr>
                              <w:rStyle w:val="Nagweklubstopka2"/>
                              <w:sz w:val="18"/>
                              <w:szCs w:val="18"/>
                            </w:rPr>
                            <w:t>nr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38.3pt;margin-top:39.4pt;width:184.8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" filled="f" stroked="f">
              <v:textbox style="mso-fit-shape-to-text:t" inset="0,0,0,0">
                <w:txbxContent>
                  <w:p w:rsidR="001E2E07" w:rsidRDefault="00A54884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sz w:val="18"/>
                        <w:szCs w:val="18"/>
                      </w:rPr>
                      <w:t xml:space="preserve">                                          </w:t>
                    </w:r>
                    <w:r w:rsidR="00000000">
                      <w:rPr>
                        <w:rStyle w:val="Nagweklubstopka2"/>
                        <w:sz w:val="18"/>
                        <w:szCs w:val="18"/>
                      </w:rPr>
                      <w:t xml:space="preserve">Załącznik </w:t>
                    </w:r>
                    <w:r w:rsidR="001844CD">
                      <w:rPr>
                        <w:rStyle w:val="Nagweklubstopka2"/>
                        <w:sz w:val="18"/>
                        <w:szCs w:val="18"/>
                      </w:rPr>
                      <w:t>nr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4884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60CB"/>
    <w:multiLevelType w:val="multilevel"/>
    <w:tmpl w:val="3DDEE7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324B4"/>
    <w:multiLevelType w:val="multilevel"/>
    <w:tmpl w:val="8C88A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2719AA"/>
    <w:multiLevelType w:val="multilevel"/>
    <w:tmpl w:val="848A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E445D"/>
    <w:multiLevelType w:val="multilevel"/>
    <w:tmpl w:val="BD4C80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77754A"/>
    <w:multiLevelType w:val="hybridMultilevel"/>
    <w:tmpl w:val="AB30CCC6"/>
    <w:lvl w:ilvl="0" w:tplc="3E5A8CA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="Calibri" w:eastAsia="Courier New" w:hAnsi="Calibri" w:cs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 w16cid:durableId="1375539128">
    <w:abstractNumId w:val="2"/>
  </w:num>
  <w:num w:numId="2" w16cid:durableId="1997025568">
    <w:abstractNumId w:val="0"/>
  </w:num>
  <w:num w:numId="3" w16cid:durableId="383410585">
    <w:abstractNumId w:val="3"/>
  </w:num>
  <w:num w:numId="4" w16cid:durableId="322315340">
    <w:abstractNumId w:val="1"/>
  </w:num>
  <w:num w:numId="5" w16cid:durableId="1823042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7"/>
    <w:rsid w:val="001844CD"/>
    <w:rsid w:val="001E2E07"/>
    <w:rsid w:val="00703F8F"/>
    <w:rsid w:val="00A54884"/>
    <w:rsid w:val="00C66B8D"/>
    <w:rsid w:val="00F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D2446"/>
  <w15:docId w15:val="{1CC612CF-FBE6-462E-94EB-398C101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pacing w:after="180" w:line="276" w:lineRule="auto"/>
      <w:ind w:firstLine="3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semiHidden/>
    <w:unhideWhenUsed/>
    <w:rsid w:val="00703F8F"/>
    <w:rPr>
      <w:rFonts w:ascii="Times New Roman" w:hAnsi="Times New Roman" w:cs="Times New Roman" w:hint="default"/>
      <w:color w:val="FF0000"/>
      <w:u w:val="single" w:color="FF0000"/>
    </w:rPr>
  </w:style>
  <w:style w:type="character" w:customStyle="1" w:styleId="pktZnak">
    <w:name w:val="pkt Znak"/>
    <w:link w:val="pkt"/>
    <w:locked/>
    <w:rsid w:val="00703F8F"/>
    <w:rPr>
      <w:rFonts w:ascii="Times New Roman" w:hAnsi="Times New Roman" w:cs="Times New Roman"/>
      <w:lang w:eastAsia="x-none"/>
    </w:rPr>
  </w:style>
  <w:style w:type="paragraph" w:customStyle="1" w:styleId="pkt">
    <w:name w:val="pkt"/>
    <w:basedOn w:val="Normalny"/>
    <w:link w:val="pktZnak"/>
    <w:rsid w:val="00703F8F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A54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88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54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8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jeze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WZP</dc:creator>
  <cp:keywords/>
  <cp:lastModifiedBy>Małgorzata Skiba</cp:lastModifiedBy>
  <cp:revision>4</cp:revision>
  <cp:lastPrinted>2024-11-27T10:49:00Z</cp:lastPrinted>
  <dcterms:created xsi:type="dcterms:W3CDTF">2024-11-27T10:33:00Z</dcterms:created>
  <dcterms:modified xsi:type="dcterms:W3CDTF">2024-11-27T10:50:00Z</dcterms:modified>
</cp:coreProperties>
</file>